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B8" w:rsidRDefault="006228B8" w:rsidP="006228B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DA2D39">
        <w:rPr>
          <w:rFonts w:ascii="黑体" w:eastAsia="黑体" w:hAnsi="黑体" w:hint="eastAsia"/>
          <w:sz w:val="32"/>
          <w:szCs w:val="32"/>
        </w:rPr>
        <w:t>1</w:t>
      </w:r>
      <w:bookmarkStart w:id="0" w:name="_GoBack"/>
      <w:bookmarkEnd w:id="0"/>
    </w:p>
    <w:p w:rsidR="00371D2B" w:rsidRPr="006228B8" w:rsidRDefault="006228B8" w:rsidP="006228B8">
      <w:pPr>
        <w:jc w:val="center"/>
        <w:rPr>
          <w:rFonts w:ascii="小标宋" w:eastAsia="小标宋"/>
          <w:sz w:val="44"/>
          <w:szCs w:val="44"/>
        </w:rPr>
      </w:pPr>
      <w:r w:rsidRPr="006228B8">
        <w:rPr>
          <w:rFonts w:ascii="小标宋" w:eastAsia="小标宋" w:hint="eastAsia"/>
          <w:sz w:val="44"/>
          <w:szCs w:val="44"/>
        </w:rPr>
        <w:t>项目需求</w:t>
      </w:r>
    </w:p>
    <w:p w:rsidR="001E0F3F" w:rsidRPr="001E0F3F" w:rsidRDefault="009A4A05" w:rsidP="001E0F3F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黑体" w:eastAsia="黑体" w:hAnsi="Garamond" w:hint="eastAsia"/>
          <w:sz w:val="32"/>
          <w:szCs w:val="32"/>
        </w:rPr>
        <w:t>一</w:t>
      </w:r>
      <w:r w:rsidR="001E0F3F" w:rsidRPr="00F63560">
        <w:rPr>
          <w:rFonts w:ascii="黑体" w:eastAsia="黑体" w:hAnsi="Garamond" w:hint="eastAsia"/>
          <w:sz w:val="32"/>
          <w:szCs w:val="32"/>
        </w:rPr>
        <w:t>、采购内容</w:t>
      </w:r>
      <w:r w:rsidR="001E0F3F" w:rsidRPr="001E0F3F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 xml:space="preserve"> </w:t>
      </w:r>
    </w:p>
    <w:p w:rsidR="00357D8C" w:rsidRDefault="004B3401" w:rsidP="00DD5EF7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根据</w:t>
      </w:r>
      <w:r w:rsidR="00DD5EF7" w:rsidRPr="00DD5EF7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《公共场所集中空调通风系统卫生规范》（WS 394—2012）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相关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要求，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完成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中国科技馆空调风系统和冷却水、冷凝水系统的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抽样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卫生检测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，</w:t>
      </w:r>
      <w:r w:rsidR="009A4A05" w:rsidRPr="009A4A05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卫生检测合格后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提供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具有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CMA认证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的检测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报告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。</w:t>
      </w:r>
    </w:p>
    <w:p w:rsidR="004B3401" w:rsidRDefault="004B3401" w:rsidP="00DD5EF7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中国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科技馆空调系统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抽样卫生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检测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具体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要求如下：</w:t>
      </w:r>
    </w:p>
    <w:p w:rsidR="004B3401" w:rsidRPr="009006C9" w:rsidRDefault="009006C9" w:rsidP="009006C9">
      <w:pPr>
        <w:spacing w:line="580" w:lineRule="exact"/>
        <w:ind w:left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（一）</w:t>
      </w:r>
      <w:r w:rsidR="004B3401"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空调</w:t>
      </w:r>
      <w:r w:rsidR="004B3401"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风系统</w:t>
      </w:r>
    </w:p>
    <w:p w:rsidR="004B3401" w:rsidRPr="009006C9" w:rsidRDefault="009006C9" w:rsidP="009006C9">
      <w:pPr>
        <w:spacing w:line="580" w:lineRule="exact"/>
        <w:ind w:left="675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1、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检测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周期：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1次/年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；</w:t>
      </w:r>
    </w:p>
    <w:p w:rsidR="009006C9" w:rsidRPr="009006C9" w:rsidRDefault="009006C9" w:rsidP="009006C9">
      <w:pPr>
        <w:spacing w:line="580" w:lineRule="exact"/>
        <w:ind w:left="675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2、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抽检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数量：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6个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抽检点位；</w:t>
      </w:r>
    </w:p>
    <w:p w:rsidR="009006C9" w:rsidRDefault="009006C9" w:rsidP="009006C9">
      <w:pPr>
        <w:spacing w:line="580" w:lineRule="exact"/>
        <w:ind w:left="675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3、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抽检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形式：现场取样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抽检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。</w:t>
      </w:r>
    </w:p>
    <w:p w:rsidR="00E9628B" w:rsidRPr="00E9628B" w:rsidRDefault="00E9628B" w:rsidP="00E9628B">
      <w:pPr>
        <w:spacing w:line="580" w:lineRule="exact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4、检测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项目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：</w:t>
      </w:r>
      <w:r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包括可吸入颗粒物、细菌总数、真菌总数、</w:t>
      </w:r>
      <w:r w:rsidRPr="00E9628B"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溶血性链球菌</w:t>
      </w:r>
      <w:r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总数</w:t>
      </w:r>
      <w:r w:rsidRPr="00E9628B"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、积尘量、军团菌等</w:t>
      </w:r>
      <w:r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项目进行检测。</w:t>
      </w:r>
    </w:p>
    <w:p w:rsidR="004B3401" w:rsidRPr="009006C9" w:rsidRDefault="009006C9" w:rsidP="009006C9">
      <w:pPr>
        <w:spacing w:line="580" w:lineRule="exact"/>
        <w:ind w:left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（二）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空调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水系统</w:t>
      </w:r>
    </w:p>
    <w:p w:rsidR="009006C9" w:rsidRPr="009006C9" w:rsidRDefault="009006C9" w:rsidP="009006C9">
      <w:pPr>
        <w:spacing w:line="580" w:lineRule="exact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1、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检测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周期：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3次/年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；</w:t>
      </w:r>
    </w:p>
    <w:p w:rsidR="009006C9" w:rsidRDefault="009006C9" w:rsidP="009006C9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、抽检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数量：冷却水系统每次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抽检</w:t>
      </w:r>
      <w:r w:rsidR="00E9628B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一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个点位，冷凝水系统每次抽检一个点位。</w:t>
      </w:r>
    </w:p>
    <w:p w:rsidR="009006C9" w:rsidRDefault="009006C9" w:rsidP="009006C9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、抽检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形式：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现场取样</w:t>
      </w:r>
      <w:r w:rsidRPr="009006C9"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抽检</w:t>
      </w:r>
      <w:r w:rsidRPr="009006C9"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。</w:t>
      </w:r>
    </w:p>
    <w:p w:rsidR="00E9628B" w:rsidRDefault="00E9628B" w:rsidP="009006C9">
      <w:pPr>
        <w:spacing w:line="580" w:lineRule="exact"/>
        <w:ind w:firstLine="660"/>
        <w:rPr>
          <w:rFonts w:ascii="仿宋_GB2312" w:eastAsia="仿宋_GB2312" w:hAnsiTheme="minor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4、检测</w:t>
      </w:r>
      <w:r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  <w:t>项目</w:t>
      </w:r>
      <w:r>
        <w:rPr>
          <w:rFonts w:ascii="仿宋_GB2312" w:eastAsia="仿宋_GB2312" w:hAnsi="宋体" w:cs="仿宋_GB2312" w:hint="eastAsia"/>
          <w:color w:val="000000"/>
          <w:spacing w:val="4"/>
          <w:kern w:val="0"/>
          <w:sz w:val="32"/>
          <w:szCs w:val="32"/>
        </w:rPr>
        <w:t>：</w:t>
      </w:r>
      <w:r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包括冷却水</w:t>
      </w:r>
      <w:r>
        <w:rPr>
          <w:rFonts w:ascii="仿宋_GB2312" w:eastAsia="仿宋_GB2312" w:hAnsiTheme="minorEastAsia"/>
          <w:bCs/>
          <w:color w:val="000000" w:themeColor="text1"/>
          <w:sz w:val="32"/>
          <w:szCs w:val="32"/>
        </w:rPr>
        <w:t>、冷凝水系统</w:t>
      </w:r>
      <w:r w:rsidRPr="00E9628B"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军团菌等</w:t>
      </w:r>
      <w:r>
        <w:rPr>
          <w:rFonts w:ascii="仿宋_GB2312" w:eastAsia="仿宋_GB2312" w:hAnsiTheme="minorEastAsia" w:hint="eastAsia"/>
          <w:bCs/>
          <w:color w:val="000000" w:themeColor="text1"/>
          <w:sz w:val="32"/>
          <w:szCs w:val="32"/>
        </w:rPr>
        <w:t>项目进行检测。</w:t>
      </w:r>
    </w:p>
    <w:p w:rsidR="009A4A05" w:rsidRPr="00B50D04" w:rsidRDefault="009A4A05" w:rsidP="009A4A05">
      <w:pPr>
        <w:spacing w:line="580" w:lineRule="exact"/>
        <w:ind w:firstLineChars="200" w:firstLine="640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二、设备</w:t>
      </w:r>
      <w:r>
        <w:rPr>
          <w:rFonts w:ascii="黑体" w:eastAsia="黑体" w:hAnsi="宋体"/>
          <w:color w:val="000000"/>
          <w:sz w:val="32"/>
          <w:szCs w:val="32"/>
        </w:rPr>
        <w:t>总量</w:t>
      </w:r>
    </w:p>
    <w:p w:rsidR="009A4A05" w:rsidRDefault="009A4A05" w:rsidP="009A4A05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空气</w:t>
      </w:r>
      <w:r>
        <w:rPr>
          <w:rFonts w:ascii="仿宋_GB2312" w:eastAsia="仿宋_GB2312"/>
          <w:color w:val="000000"/>
          <w:sz w:val="32"/>
          <w:szCs w:val="32"/>
        </w:rPr>
        <w:t>处理机组</w:t>
      </w:r>
      <w:r>
        <w:rPr>
          <w:rFonts w:ascii="仿宋_GB2312" w:eastAsia="仿宋_GB2312" w:hint="eastAsia"/>
          <w:color w:val="000000"/>
          <w:sz w:val="32"/>
          <w:szCs w:val="32"/>
        </w:rPr>
        <w:t>107台</w:t>
      </w:r>
      <w:r>
        <w:rPr>
          <w:rFonts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其中</w:t>
      </w:r>
      <w:r>
        <w:rPr>
          <w:rFonts w:ascii="仿宋_GB2312" w:eastAsia="仿宋_GB2312"/>
          <w:color w:val="000000"/>
          <w:sz w:val="32"/>
          <w:szCs w:val="32"/>
        </w:rPr>
        <w:t>包括</w:t>
      </w:r>
      <w:r>
        <w:rPr>
          <w:rFonts w:ascii="仿宋_GB2312" w:eastAsia="仿宋_GB2312" w:hint="eastAsia"/>
          <w:color w:val="000000"/>
          <w:sz w:val="32"/>
          <w:szCs w:val="32"/>
        </w:rPr>
        <w:t>空调</w:t>
      </w:r>
      <w:r>
        <w:rPr>
          <w:rFonts w:ascii="仿宋_GB2312" w:eastAsia="仿宋_GB2312"/>
          <w:color w:val="000000"/>
          <w:sz w:val="32"/>
          <w:szCs w:val="32"/>
        </w:rPr>
        <w:t>机组</w:t>
      </w:r>
      <w:r>
        <w:rPr>
          <w:rFonts w:ascii="仿宋_GB2312" w:eastAsia="仿宋_GB2312" w:hint="eastAsia"/>
          <w:color w:val="000000"/>
          <w:sz w:val="32"/>
          <w:szCs w:val="32"/>
        </w:rPr>
        <w:t>67台、</w:t>
      </w:r>
      <w:r>
        <w:rPr>
          <w:rFonts w:ascii="仿宋_GB2312" w:eastAsia="仿宋_GB2312"/>
          <w:color w:val="000000"/>
          <w:sz w:val="32"/>
          <w:szCs w:val="32"/>
        </w:rPr>
        <w:t>新风</w:t>
      </w:r>
      <w:r>
        <w:rPr>
          <w:rFonts w:ascii="仿宋_GB2312" w:eastAsia="仿宋_GB2312"/>
          <w:color w:val="000000"/>
          <w:sz w:val="32"/>
          <w:szCs w:val="32"/>
        </w:rPr>
        <w:lastRenderedPageBreak/>
        <w:t>机组</w:t>
      </w:r>
      <w:r>
        <w:rPr>
          <w:rFonts w:ascii="仿宋_GB2312" w:eastAsia="仿宋_GB2312" w:hint="eastAsia"/>
          <w:color w:val="000000"/>
          <w:sz w:val="32"/>
          <w:szCs w:val="32"/>
        </w:rPr>
        <w:t>30台、VRV新风</w:t>
      </w:r>
      <w:r>
        <w:rPr>
          <w:rFonts w:ascii="仿宋_GB2312" w:eastAsia="仿宋_GB2312"/>
          <w:color w:val="000000"/>
          <w:sz w:val="32"/>
          <w:szCs w:val="32"/>
        </w:rPr>
        <w:t>机组</w:t>
      </w:r>
      <w:r>
        <w:rPr>
          <w:rFonts w:ascii="仿宋_GB2312" w:eastAsia="仿宋_GB2312" w:hint="eastAsia"/>
          <w:color w:val="000000"/>
          <w:sz w:val="32"/>
          <w:szCs w:val="32"/>
        </w:rPr>
        <w:t>10台。</w:t>
      </w:r>
    </w:p>
    <w:p w:rsidR="009A4A05" w:rsidRDefault="009A4A05" w:rsidP="009A4A05">
      <w:pPr>
        <w:spacing w:line="580" w:lineRule="exact"/>
        <w:ind w:firstLineChars="200" w:firstLine="640"/>
        <w:rPr>
          <w:rFonts w:ascii="Batang" w:eastAsiaTheme="minorEastAsia" w:hAnsi="Batang" w:cs="Batang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通风</w:t>
      </w:r>
      <w:r>
        <w:rPr>
          <w:rFonts w:ascii="仿宋_GB2312" w:eastAsia="仿宋_GB2312"/>
          <w:color w:val="000000"/>
          <w:sz w:val="32"/>
          <w:szCs w:val="32"/>
        </w:rPr>
        <w:t>管道展开面积</w:t>
      </w:r>
      <w:r w:rsidR="00095521">
        <w:rPr>
          <w:rFonts w:ascii="仿宋_GB2312" w:eastAsia="仿宋_GB2312" w:hint="eastAsia"/>
          <w:color w:val="000000"/>
          <w:sz w:val="32"/>
          <w:szCs w:val="32"/>
        </w:rPr>
        <w:t>约</w:t>
      </w:r>
      <w:r>
        <w:rPr>
          <w:rFonts w:ascii="仿宋_GB2312" w:eastAsia="仿宋_GB2312" w:hint="eastAsia"/>
          <w:color w:val="000000"/>
          <w:sz w:val="32"/>
          <w:szCs w:val="32"/>
        </w:rPr>
        <w:t>7.2万</w:t>
      </w:r>
      <w:r>
        <w:rPr>
          <w:rFonts w:ascii="Batang" w:eastAsia="Batang" w:hAnsi="Batang" w:cs="Batang" w:hint="eastAsia"/>
          <w:color w:val="000000"/>
          <w:sz w:val="32"/>
          <w:szCs w:val="32"/>
        </w:rPr>
        <w:t>㎡</w:t>
      </w:r>
      <w:r>
        <w:rPr>
          <w:rFonts w:ascii="Batang" w:eastAsiaTheme="minorEastAsia" w:hAnsi="Batang" w:cs="Batang" w:hint="eastAsia"/>
          <w:color w:val="000000"/>
          <w:sz w:val="32"/>
          <w:szCs w:val="32"/>
        </w:rPr>
        <w:t>。</w:t>
      </w:r>
    </w:p>
    <w:p w:rsidR="009A4A05" w:rsidRPr="004B3401" w:rsidRDefault="009A4A05" w:rsidP="009A4A05">
      <w:pPr>
        <w:spacing w:line="580" w:lineRule="exact"/>
        <w:ind w:firstLineChars="200" w:firstLine="640"/>
        <w:rPr>
          <w:rFonts w:ascii="仿宋_GB2312" w:eastAsia="仿宋_GB2312" w:hAnsi="Batang" w:cs="Batang"/>
          <w:color w:val="000000"/>
          <w:sz w:val="32"/>
          <w:szCs w:val="32"/>
        </w:rPr>
      </w:pPr>
      <w:r>
        <w:rPr>
          <w:rFonts w:ascii="仿宋_GB2312" w:eastAsia="仿宋_GB2312" w:hAnsi="Batang" w:cs="Batang" w:hint="eastAsia"/>
          <w:color w:val="000000"/>
          <w:sz w:val="32"/>
          <w:szCs w:val="32"/>
        </w:rPr>
        <w:t>冷却塔</w:t>
      </w:r>
      <w:r w:rsidRPr="004B3401">
        <w:rPr>
          <w:rFonts w:ascii="仿宋_GB2312" w:eastAsia="仿宋_GB2312" w:hAnsi="Batang" w:cs="Batang" w:hint="eastAsia"/>
          <w:color w:val="000000"/>
          <w:sz w:val="32"/>
          <w:szCs w:val="32"/>
        </w:rPr>
        <w:t>循环系统，其中包括780m</w:t>
      </w:r>
      <w:r w:rsidRPr="004B3401">
        <w:rPr>
          <w:rFonts w:ascii="Calibri" w:eastAsia="仿宋_GB2312" w:hAnsi="Calibri" w:cs="Calibri"/>
          <w:color w:val="000000"/>
          <w:sz w:val="32"/>
          <w:szCs w:val="32"/>
        </w:rPr>
        <w:t>³</w:t>
      </w:r>
      <w:r w:rsidRPr="004B3401">
        <w:rPr>
          <w:rFonts w:ascii="仿宋_GB2312" w:eastAsia="仿宋_GB2312" w:hAnsi="Batang" w:cs="Batang" w:hint="eastAsia"/>
          <w:color w:val="000000"/>
          <w:sz w:val="32"/>
          <w:szCs w:val="32"/>
        </w:rPr>
        <w:t>/h×3台循环系统和300m</w:t>
      </w:r>
      <w:r w:rsidRPr="004B3401">
        <w:rPr>
          <w:rFonts w:ascii="Calibri" w:eastAsia="仿宋_GB2312" w:hAnsi="Calibri" w:cs="Calibri"/>
          <w:color w:val="000000"/>
          <w:sz w:val="32"/>
          <w:szCs w:val="32"/>
        </w:rPr>
        <w:t>³</w:t>
      </w:r>
      <w:r w:rsidRPr="004B3401">
        <w:rPr>
          <w:rFonts w:ascii="仿宋_GB2312" w:eastAsia="仿宋_GB2312" w:hAnsi="Batang" w:cs="Batang" w:hint="eastAsia"/>
          <w:color w:val="000000"/>
          <w:sz w:val="32"/>
          <w:szCs w:val="32"/>
        </w:rPr>
        <w:t>/h×1台循环系统。</w:t>
      </w:r>
    </w:p>
    <w:p w:rsidR="001E0F3F" w:rsidRPr="001E0F3F" w:rsidRDefault="001E0F3F" w:rsidP="001E0F3F">
      <w:pPr>
        <w:spacing w:line="580" w:lineRule="exact"/>
        <w:ind w:firstLine="660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</w:p>
    <w:p w:rsidR="001E0F3F" w:rsidRPr="001E0F3F" w:rsidRDefault="001E0F3F" w:rsidP="00C07823">
      <w:pPr>
        <w:wordWrap w:val="0"/>
        <w:spacing w:beforeLines="200" w:before="624" w:line="580" w:lineRule="exact"/>
        <w:ind w:right="160" w:firstLineChars="200" w:firstLine="656"/>
        <w:jc w:val="right"/>
        <w:rPr>
          <w:rFonts w:ascii="仿宋_GB2312" w:eastAsia="仿宋_GB2312" w:hAnsi="宋体" w:cs="仿宋_GB2312"/>
          <w:color w:val="000000"/>
          <w:spacing w:val="4"/>
          <w:kern w:val="0"/>
          <w:sz w:val="32"/>
          <w:szCs w:val="32"/>
        </w:rPr>
      </w:pPr>
    </w:p>
    <w:sectPr w:rsidR="001E0F3F" w:rsidRPr="001E0F3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527" w:rsidRDefault="009D1527" w:rsidP="00371D2B">
      <w:r>
        <w:separator/>
      </w:r>
    </w:p>
  </w:endnote>
  <w:endnote w:type="continuationSeparator" w:id="0">
    <w:p w:rsidR="009D1527" w:rsidRDefault="009D1527" w:rsidP="0037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2378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44EC1" w:rsidRDefault="00344EC1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D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D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4EC1" w:rsidRDefault="00344E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527" w:rsidRDefault="009D1527" w:rsidP="00371D2B">
      <w:r>
        <w:separator/>
      </w:r>
    </w:p>
  </w:footnote>
  <w:footnote w:type="continuationSeparator" w:id="0">
    <w:p w:rsidR="009D1527" w:rsidRDefault="009D1527" w:rsidP="0037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15B1"/>
    <w:multiLevelType w:val="hybridMultilevel"/>
    <w:tmpl w:val="7018AF32"/>
    <w:lvl w:ilvl="0" w:tplc="90606022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928649D"/>
    <w:multiLevelType w:val="hybridMultilevel"/>
    <w:tmpl w:val="A972F7A0"/>
    <w:lvl w:ilvl="0" w:tplc="F89C0B94">
      <w:start w:val="1"/>
      <w:numFmt w:val="decimal"/>
      <w:lvlText w:val="%1、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7CA35DCB"/>
    <w:multiLevelType w:val="hybridMultilevel"/>
    <w:tmpl w:val="E66A27FC"/>
    <w:lvl w:ilvl="0" w:tplc="0DC0F6BE">
      <w:start w:val="1"/>
      <w:numFmt w:val="japaneseCounting"/>
      <w:lvlText w:val="%1、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</w:lvl>
  </w:abstractNum>
  <w:abstractNum w:abstractNumId="3">
    <w:nsid w:val="7CB6172E"/>
    <w:multiLevelType w:val="hybridMultilevel"/>
    <w:tmpl w:val="1DF0FA54"/>
    <w:lvl w:ilvl="0" w:tplc="200A7322">
      <w:start w:val="1"/>
      <w:numFmt w:val="japaneseCounting"/>
      <w:lvlText w:val="（%1）"/>
      <w:lvlJc w:val="left"/>
      <w:pPr>
        <w:ind w:left="174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BF"/>
    <w:rsid w:val="00016E99"/>
    <w:rsid w:val="00095521"/>
    <w:rsid w:val="000A2DAE"/>
    <w:rsid w:val="001E0F3F"/>
    <w:rsid w:val="002270CE"/>
    <w:rsid w:val="002F00E6"/>
    <w:rsid w:val="00326296"/>
    <w:rsid w:val="00344EC1"/>
    <w:rsid w:val="00357D8C"/>
    <w:rsid w:val="00371D2B"/>
    <w:rsid w:val="00375A12"/>
    <w:rsid w:val="003B3AC0"/>
    <w:rsid w:val="003C34C3"/>
    <w:rsid w:val="003E2B86"/>
    <w:rsid w:val="003E44B3"/>
    <w:rsid w:val="00472BE8"/>
    <w:rsid w:val="00492922"/>
    <w:rsid w:val="004A004B"/>
    <w:rsid w:val="004A0FEC"/>
    <w:rsid w:val="004B3401"/>
    <w:rsid w:val="005D49F8"/>
    <w:rsid w:val="005F271D"/>
    <w:rsid w:val="006228B8"/>
    <w:rsid w:val="00626E8C"/>
    <w:rsid w:val="00641B73"/>
    <w:rsid w:val="00695069"/>
    <w:rsid w:val="0071689B"/>
    <w:rsid w:val="00744E96"/>
    <w:rsid w:val="007626C4"/>
    <w:rsid w:val="00790BE6"/>
    <w:rsid w:val="007B55EF"/>
    <w:rsid w:val="007C0CB7"/>
    <w:rsid w:val="007C72D5"/>
    <w:rsid w:val="007E0F42"/>
    <w:rsid w:val="008263C4"/>
    <w:rsid w:val="00883DFD"/>
    <w:rsid w:val="008E05B4"/>
    <w:rsid w:val="009006C9"/>
    <w:rsid w:val="00933244"/>
    <w:rsid w:val="009357EA"/>
    <w:rsid w:val="00984171"/>
    <w:rsid w:val="009A4A05"/>
    <w:rsid w:val="009C0385"/>
    <w:rsid w:val="009D1527"/>
    <w:rsid w:val="009E6BB6"/>
    <w:rsid w:val="00A3587E"/>
    <w:rsid w:val="00B02959"/>
    <w:rsid w:val="00B15609"/>
    <w:rsid w:val="00B22F06"/>
    <w:rsid w:val="00BA3E6F"/>
    <w:rsid w:val="00BF2ACE"/>
    <w:rsid w:val="00C07823"/>
    <w:rsid w:val="00C32985"/>
    <w:rsid w:val="00C81AC1"/>
    <w:rsid w:val="00CE607B"/>
    <w:rsid w:val="00D0042B"/>
    <w:rsid w:val="00D5779A"/>
    <w:rsid w:val="00D57AA5"/>
    <w:rsid w:val="00D75DBF"/>
    <w:rsid w:val="00D847AA"/>
    <w:rsid w:val="00D95EDB"/>
    <w:rsid w:val="00DA2D39"/>
    <w:rsid w:val="00DC6E21"/>
    <w:rsid w:val="00DD5EF7"/>
    <w:rsid w:val="00DF6918"/>
    <w:rsid w:val="00E9628B"/>
    <w:rsid w:val="00EA5418"/>
    <w:rsid w:val="00EC6284"/>
    <w:rsid w:val="00F63560"/>
    <w:rsid w:val="00F81DC6"/>
    <w:rsid w:val="00FC0075"/>
    <w:rsid w:val="00FE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D2B"/>
    <w:rPr>
      <w:sz w:val="18"/>
      <w:szCs w:val="18"/>
    </w:rPr>
  </w:style>
  <w:style w:type="table" w:styleId="a5">
    <w:name w:val="Table Grid"/>
    <w:basedOn w:val="a1"/>
    <w:uiPriority w:val="59"/>
    <w:rsid w:val="0037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5F271D"/>
    <w:pPr>
      <w:spacing w:line="360" w:lineRule="auto"/>
      <w:ind w:firstLineChars="200" w:firstLine="420"/>
    </w:pPr>
    <w:rPr>
      <w:rFonts w:ascii="Calibri" w:hAnsi="Calibri"/>
      <w:szCs w:val="20"/>
    </w:rPr>
  </w:style>
  <w:style w:type="character" w:customStyle="1" w:styleId="Char1">
    <w:name w:val="列出段落 Char"/>
    <w:link w:val="a6"/>
    <w:uiPriority w:val="34"/>
    <w:qFormat/>
    <w:rsid w:val="005F271D"/>
    <w:rPr>
      <w:rFonts w:ascii="Calibri" w:eastAsia="宋体" w:hAnsi="Calibri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44E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EC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D2B"/>
    <w:rPr>
      <w:sz w:val="18"/>
      <w:szCs w:val="18"/>
    </w:rPr>
  </w:style>
  <w:style w:type="table" w:styleId="a5">
    <w:name w:val="Table Grid"/>
    <w:basedOn w:val="a1"/>
    <w:uiPriority w:val="59"/>
    <w:rsid w:val="00375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Char1"/>
    <w:uiPriority w:val="34"/>
    <w:qFormat/>
    <w:rsid w:val="005F271D"/>
    <w:pPr>
      <w:spacing w:line="360" w:lineRule="auto"/>
      <w:ind w:firstLineChars="200" w:firstLine="420"/>
    </w:pPr>
    <w:rPr>
      <w:rFonts w:ascii="Calibri" w:hAnsi="Calibri"/>
      <w:szCs w:val="20"/>
    </w:rPr>
  </w:style>
  <w:style w:type="character" w:customStyle="1" w:styleId="Char1">
    <w:name w:val="列出段落 Char"/>
    <w:link w:val="a6"/>
    <w:uiPriority w:val="34"/>
    <w:qFormat/>
    <w:rsid w:val="005F271D"/>
    <w:rPr>
      <w:rFonts w:ascii="Calibri" w:eastAsia="宋体" w:hAnsi="Calibri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44EC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4E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2EC4-9C55-48D1-95FA-D5E6CF0D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43</cp:revision>
  <cp:lastPrinted>2022-07-13T01:38:00Z</cp:lastPrinted>
  <dcterms:created xsi:type="dcterms:W3CDTF">2020-09-05T02:24:00Z</dcterms:created>
  <dcterms:modified xsi:type="dcterms:W3CDTF">2022-07-13T01:38:00Z</dcterms:modified>
</cp:coreProperties>
</file>