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附件2</w:t>
      </w:r>
    </w:p>
    <w:p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outlineLvl w:val="9"/>
        <w:rPr>
          <w:rFonts w:hint="default" w:ascii="Arial" w:hAnsi="Arial" w:eastAsia="宋体" w:cs="Arial"/>
          <w:b/>
          <w:bCs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中国科技馆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EPS应急照明柜模块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项目报价单</w:t>
      </w:r>
    </w:p>
    <w:p>
      <w:pPr>
        <w:pStyle w:val="2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000" w:firstLineChars="2500"/>
        <w:jc w:val="both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单位：人民币/元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outlineLvl w:val="9"/>
        <w:rPr>
          <w:rFonts w:hint="default" w:ascii="Arial" w:hAnsi="Arial" w:eastAsia="宋体" w:cs="Arial"/>
          <w:b/>
          <w:szCs w:val="21"/>
        </w:rPr>
      </w:pPr>
    </w:p>
    <w:tbl>
      <w:tblPr>
        <w:tblStyle w:val="5"/>
        <w:tblpPr w:leftFromText="180" w:rightFromText="180" w:vertAnchor="text" w:horzAnchor="page" w:tblpXSpec="center" w:tblpY="412"/>
        <w:tblOverlap w:val="never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229"/>
        <w:gridCol w:w="1618"/>
        <w:gridCol w:w="930"/>
        <w:gridCol w:w="930"/>
        <w:gridCol w:w="790"/>
        <w:gridCol w:w="80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5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229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产品类型</w:t>
            </w:r>
          </w:p>
        </w:tc>
        <w:tc>
          <w:tcPr>
            <w:tcW w:w="1618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品牌</w:t>
            </w:r>
          </w:p>
        </w:tc>
        <w:tc>
          <w:tcPr>
            <w:tcW w:w="93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规格型号</w:t>
            </w:r>
          </w:p>
        </w:tc>
        <w:tc>
          <w:tcPr>
            <w:tcW w:w="93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79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80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单价</w:t>
            </w:r>
          </w:p>
        </w:tc>
        <w:tc>
          <w:tcPr>
            <w:tcW w:w="102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EPS模块</w:t>
            </w:r>
          </w:p>
        </w:tc>
        <w:tc>
          <w:tcPr>
            <w:tcW w:w="161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动力源</w:t>
            </w: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DMD33*3</w:t>
            </w: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7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台</w:t>
            </w:r>
          </w:p>
        </w:tc>
        <w:tc>
          <w:tcPr>
            <w:tcW w:w="8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EPS模块</w:t>
            </w:r>
          </w:p>
        </w:tc>
        <w:tc>
          <w:tcPr>
            <w:tcW w:w="161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动力源</w:t>
            </w: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DMD33*6</w:t>
            </w: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台</w:t>
            </w:r>
          </w:p>
        </w:tc>
        <w:tc>
          <w:tcPr>
            <w:tcW w:w="8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7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1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792" w:type="dxa"/>
            <w:gridSpan w:val="8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</w:t>
            </w:r>
            <w:r>
              <w:rPr>
                <w:rFonts w:hint="eastAsia" w:ascii="Arial" w:hAnsi="Arial" w:eastAsia="宋体" w:cs="Arial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EPS模块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为北京动力源标准设备。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2、此价格含税含运费，含拆除、安装人工调试。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3、质保期：壹年。</w:t>
            </w:r>
          </w:p>
          <w:p>
            <w:pPr>
              <w:pStyle w:val="2"/>
              <w:rPr>
                <w:rFonts w:hint="default"/>
                <w:b w:val="0"/>
                <w:bCs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隶书" w:hAnsi="隶书" w:eastAsia="隶书" w:cs="隶书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单位：（盖章）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手机：                                                 </w:t>
      </w:r>
    </w:p>
    <w:p/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</w:t>
      </w:r>
      <w:r>
        <w:rPr>
          <w:rFonts w:hint="eastAsia"/>
          <w:b w:val="0"/>
          <w:bCs w:val="0"/>
          <w:lang w:val="en-US" w:eastAsia="zh-CN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zRjNThhZGQzM2ZlMTAzM2MxOTNkNDY0MjIzYmIifQ=="/>
  </w:docVars>
  <w:rsids>
    <w:rsidRoot w:val="2C37181B"/>
    <w:rsid w:val="009E4C36"/>
    <w:rsid w:val="04840BCC"/>
    <w:rsid w:val="28D624AB"/>
    <w:rsid w:val="2A5F7018"/>
    <w:rsid w:val="2C37181B"/>
    <w:rsid w:val="48CB6141"/>
    <w:rsid w:val="5491738D"/>
    <w:rsid w:val="56DE2159"/>
    <w:rsid w:val="576347B8"/>
    <w:rsid w:val="62C0378D"/>
    <w:rsid w:val="638C5DC9"/>
    <w:rsid w:val="66BA369C"/>
    <w:rsid w:val="6EE325D7"/>
    <w:rsid w:val="72566DC4"/>
    <w:rsid w:val="753824F3"/>
    <w:rsid w:val="78C55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163</Characters>
  <Lines>0</Lines>
  <Paragraphs>0</Paragraphs>
  <TotalTime>15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2022-04-24T06:46:00Z</dcterms:created>
  <dc:creator>Administrator</dc:creator>
  <cp:lastModifiedBy>1</cp:lastModifiedBy>
  <dcterms:modified xsi:type="dcterms:W3CDTF">2022-06-14T01:07:44Z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A63B90192E304D998FAA47A5B82DA385</vt:lpwstr>
  </property>
  <property fmtid="{D5CDD505-2E9C-101B-9397-08002B2CF9AE}" pid="4" name="commondata">
    <vt:lpwstr>eyJoZGlkIjoiMWYyMzRjNThhZGQzM2ZlMTAzM2MxOTNkNDY0MjIzYmIifQ==</vt:lpwstr>
  </property>
</Properties>
</file>