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C65C8" w14:textId="77777777" w:rsidR="00B84633" w:rsidRDefault="00B84633">
      <w:pPr>
        <w:ind w:firstLineChars="0" w:firstLine="0"/>
        <w:jc w:val="center"/>
        <w:rPr>
          <w:rFonts w:asciiTheme="minorEastAsia" w:eastAsiaTheme="minorEastAsia" w:hAnsiTheme="minorEastAsia"/>
          <w:sz w:val="72"/>
        </w:rPr>
      </w:pPr>
    </w:p>
    <w:p w14:paraId="6EE9819F" w14:textId="77777777" w:rsidR="00B84633" w:rsidRDefault="000C3C7E">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中国科学技术馆建筑幕墙维修项目</w:t>
      </w:r>
    </w:p>
    <w:p w14:paraId="0F1E940C" w14:textId="77777777" w:rsidR="00B84633" w:rsidRDefault="00B84633">
      <w:pPr>
        <w:ind w:firstLine="720"/>
        <w:jc w:val="center"/>
        <w:rPr>
          <w:rFonts w:asciiTheme="minorEastAsia" w:eastAsiaTheme="minorEastAsia" w:hAnsiTheme="minorEastAsia"/>
          <w:sz w:val="36"/>
          <w:szCs w:val="36"/>
        </w:rPr>
      </w:pPr>
    </w:p>
    <w:p w14:paraId="23223766" w14:textId="77777777" w:rsidR="00B84633" w:rsidRDefault="00B84633">
      <w:pPr>
        <w:ind w:firstLine="2880"/>
        <w:jc w:val="center"/>
        <w:rPr>
          <w:rFonts w:ascii="隶书" w:eastAsia="隶书" w:hAnsiTheme="minorEastAsia"/>
          <w:sz w:val="144"/>
        </w:rPr>
      </w:pPr>
    </w:p>
    <w:p w14:paraId="72B40FE1" w14:textId="77777777" w:rsidR="00B84633" w:rsidRDefault="000C3C7E">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00D2240D" w14:textId="77777777" w:rsidR="00B84633" w:rsidRDefault="00B84633">
      <w:pPr>
        <w:ind w:firstLine="480"/>
        <w:jc w:val="center"/>
        <w:rPr>
          <w:rFonts w:asciiTheme="minorEastAsia" w:eastAsiaTheme="minorEastAsia" w:hAnsiTheme="minorEastAsia"/>
        </w:rPr>
      </w:pPr>
    </w:p>
    <w:p w14:paraId="18BDBD33" w14:textId="77777777" w:rsidR="00B84633" w:rsidRDefault="00B84633">
      <w:pPr>
        <w:ind w:firstLine="480"/>
        <w:jc w:val="center"/>
        <w:rPr>
          <w:rFonts w:asciiTheme="minorEastAsia" w:eastAsiaTheme="minorEastAsia" w:hAnsiTheme="minorEastAsia"/>
        </w:rPr>
      </w:pPr>
    </w:p>
    <w:p w14:paraId="42100307" w14:textId="77777777" w:rsidR="00B84633" w:rsidRDefault="00B84633">
      <w:pPr>
        <w:ind w:firstLine="480"/>
        <w:jc w:val="center"/>
        <w:rPr>
          <w:rFonts w:asciiTheme="minorEastAsia" w:eastAsiaTheme="minorEastAsia" w:hAnsiTheme="minorEastAsia"/>
        </w:rPr>
      </w:pPr>
    </w:p>
    <w:p w14:paraId="7B50FD0B" w14:textId="77777777" w:rsidR="00B84633" w:rsidRDefault="00B84633">
      <w:pPr>
        <w:ind w:firstLine="480"/>
        <w:jc w:val="center"/>
        <w:rPr>
          <w:rFonts w:asciiTheme="minorEastAsia" w:eastAsiaTheme="minorEastAsia" w:hAnsiTheme="minorEastAsia"/>
        </w:rPr>
      </w:pPr>
    </w:p>
    <w:p w14:paraId="6D087AE4" w14:textId="77777777" w:rsidR="00B84633" w:rsidRDefault="00B84633">
      <w:pPr>
        <w:ind w:firstLine="480"/>
        <w:jc w:val="center"/>
        <w:rPr>
          <w:rFonts w:asciiTheme="minorEastAsia" w:eastAsiaTheme="minorEastAsia" w:hAnsiTheme="minorEastAsia"/>
        </w:rPr>
      </w:pPr>
    </w:p>
    <w:p w14:paraId="795F6C3E" w14:textId="77777777" w:rsidR="00B84633" w:rsidRDefault="00B84633">
      <w:pPr>
        <w:ind w:firstLine="480"/>
        <w:jc w:val="center"/>
        <w:rPr>
          <w:rFonts w:asciiTheme="minorEastAsia" w:eastAsiaTheme="minorEastAsia" w:hAnsiTheme="minorEastAsia"/>
        </w:rPr>
      </w:pPr>
    </w:p>
    <w:p w14:paraId="5CC88A9F" w14:textId="77777777" w:rsidR="00B84633" w:rsidRDefault="00B84633">
      <w:pPr>
        <w:ind w:firstLineChars="0" w:firstLine="0"/>
        <w:rPr>
          <w:rFonts w:asciiTheme="minorEastAsia" w:eastAsiaTheme="minorEastAsia" w:hAnsiTheme="minorEastAsia"/>
        </w:rPr>
      </w:pPr>
    </w:p>
    <w:p w14:paraId="147AD898" w14:textId="77777777" w:rsidR="00B84633" w:rsidRDefault="000C3C7E">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47D40919" w14:textId="11B577F7" w:rsidR="00B84633" w:rsidRDefault="000C3C7E">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w:t>
      </w:r>
      <w:r>
        <w:rPr>
          <w:rFonts w:asciiTheme="minorEastAsia" w:eastAsiaTheme="minorEastAsia" w:hAnsiTheme="minorEastAsia"/>
          <w:sz w:val="40"/>
        </w:rPr>
        <w:t>年</w:t>
      </w:r>
      <w:r>
        <w:rPr>
          <w:rFonts w:asciiTheme="minorEastAsia" w:eastAsiaTheme="minorEastAsia" w:hAnsiTheme="minorEastAsia" w:hint="eastAsia"/>
          <w:sz w:val="40"/>
        </w:rPr>
        <w:t>9</w:t>
      </w:r>
      <w:r>
        <w:rPr>
          <w:rFonts w:asciiTheme="minorEastAsia" w:eastAsiaTheme="minorEastAsia" w:hAnsiTheme="minorEastAsia"/>
          <w:sz w:val="40"/>
        </w:rPr>
        <w:t>月</w:t>
      </w:r>
    </w:p>
    <w:p w14:paraId="2C6DE1AB" w14:textId="77777777" w:rsidR="00B84633" w:rsidRDefault="000C3C7E">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0E7731F1" w14:textId="77777777" w:rsidR="00B84633" w:rsidRDefault="000C3C7E">
      <w:pPr>
        <w:pStyle w:val="11"/>
        <w:rPr>
          <w:sz w:val="32"/>
        </w:rPr>
      </w:pPr>
      <w:r>
        <w:rPr>
          <w:rFonts w:hint="eastAsia"/>
          <w:sz w:val="32"/>
        </w:rPr>
        <w:lastRenderedPageBreak/>
        <w:t>目录</w:t>
      </w:r>
    </w:p>
    <w:p w14:paraId="0DC3B5B5" w14:textId="77777777" w:rsidR="00B84633" w:rsidRDefault="00B84633">
      <w:pPr>
        <w:pStyle w:val="11"/>
        <w:ind w:firstLine="560"/>
      </w:pPr>
    </w:p>
    <w:p w14:paraId="281E9B5A" w14:textId="3882A423" w:rsidR="00B84633" w:rsidRDefault="000C3C7E">
      <w:pPr>
        <w:pStyle w:val="11"/>
        <w:tabs>
          <w:tab w:val="left" w:pos="3360"/>
        </w:tabs>
        <w:spacing w:line="480" w:lineRule="auto"/>
        <w:ind w:firstLine="560"/>
        <w:rPr>
          <w:rFonts w:asciiTheme="minorHAnsi" w:hAnsiTheme="minorHAnsi"/>
          <w:noProof/>
          <w:sz w:val="21"/>
          <w:szCs w:val="22"/>
        </w:rPr>
      </w:pPr>
      <w:r>
        <w:fldChar w:fldCharType="begin"/>
      </w:r>
      <w:r>
        <w:instrText xml:space="preserve"> TOC \o "1-1" \h \z \u </w:instrText>
      </w:r>
      <w:r>
        <w:fldChar w:fldCharType="separate"/>
      </w:r>
      <w:hyperlink w:anchor="_Toc107324761" w:history="1">
        <w:r>
          <w:rPr>
            <w:rStyle w:val="af5"/>
            <w:noProof/>
          </w:rPr>
          <w:t>第一章</w:t>
        </w:r>
        <w:r>
          <w:rPr>
            <w:rFonts w:asciiTheme="minorHAnsi" w:hAnsiTheme="minorHAnsi"/>
            <w:noProof/>
            <w:sz w:val="21"/>
            <w:szCs w:val="22"/>
          </w:rPr>
          <w:tab/>
        </w:r>
        <w:r>
          <w:rPr>
            <w:rStyle w:val="af5"/>
            <w:noProof/>
          </w:rPr>
          <w:t>申报通知</w:t>
        </w:r>
        <w:r>
          <w:rPr>
            <w:rStyle w:val="af5"/>
            <w:noProof/>
          </w:rPr>
          <w:tab/>
        </w:r>
        <w:r>
          <w:rPr>
            <w:noProof/>
          </w:rPr>
          <w:tab/>
        </w:r>
        <w:r>
          <w:rPr>
            <w:noProof/>
          </w:rPr>
          <w:fldChar w:fldCharType="begin"/>
        </w:r>
        <w:r>
          <w:rPr>
            <w:noProof/>
          </w:rPr>
          <w:instrText xml:space="preserve"> PAGEREF _Toc107324761 \h </w:instrText>
        </w:r>
        <w:r>
          <w:rPr>
            <w:noProof/>
          </w:rPr>
        </w:r>
        <w:r>
          <w:rPr>
            <w:noProof/>
          </w:rPr>
          <w:fldChar w:fldCharType="separate"/>
        </w:r>
        <w:r w:rsidR="00BD518A">
          <w:rPr>
            <w:noProof/>
          </w:rPr>
          <w:t>2</w:t>
        </w:r>
        <w:r>
          <w:rPr>
            <w:noProof/>
          </w:rPr>
          <w:fldChar w:fldCharType="end"/>
        </w:r>
      </w:hyperlink>
    </w:p>
    <w:p w14:paraId="393A80D2" w14:textId="55E4118E" w:rsidR="00B84633" w:rsidRDefault="000C3C7E">
      <w:pPr>
        <w:pStyle w:val="11"/>
        <w:tabs>
          <w:tab w:val="left" w:pos="3360"/>
        </w:tabs>
        <w:spacing w:line="480" w:lineRule="auto"/>
        <w:ind w:firstLine="560"/>
        <w:rPr>
          <w:rFonts w:asciiTheme="minorHAnsi" w:hAnsiTheme="minorHAnsi"/>
          <w:noProof/>
          <w:sz w:val="21"/>
          <w:szCs w:val="22"/>
        </w:rPr>
      </w:pPr>
      <w:hyperlink w:anchor="_Toc107324762" w:history="1">
        <w:r>
          <w:rPr>
            <w:rStyle w:val="af5"/>
            <w:noProof/>
          </w:rPr>
          <w:t>第二章</w:t>
        </w:r>
        <w:r>
          <w:rPr>
            <w:rFonts w:asciiTheme="minorHAnsi" w:hAnsiTheme="minorHAnsi"/>
            <w:noProof/>
            <w:sz w:val="21"/>
            <w:szCs w:val="22"/>
          </w:rPr>
          <w:tab/>
        </w:r>
        <w:r>
          <w:rPr>
            <w:rStyle w:val="af5"/>
            <w:noProof/>
          </w:rPr>
          <w:t>采购需求</w:t>
        </w:r>
        <w:r>
          <w:rPr>
            <w:rStyle w:val="af5"/>
            <w:noProof/>
          </w:rPr>
          <w:tab/>
        </w:r>
        <w:r>
          <w:rPr>
            <w:noProof/>
          </w:rPr>
          <w:tab/>
        </w:r>
        <w:r>
          <w:rPr>
            <w:noProof/>
          </w:rPr>
          <w:fldChar w:fldCharType="begin"/>
        </w:r>
        <w:r>
          <w:rPr>
            <w:noProof/>
          </w:rPr>
          <w:instrText xml:space="preserve"> PAGEREF _Toc107324762 \h </w:instrText>
        </w:r>
        <w:r>
          <w:rPr>
            <w:noProof/>
          </w:rPr>
        </w:r>
        <w:r>
          <w:rPr>
            <w:noProof/>
          </w:rPr>
          <w:fldChar w:fldCharType="separate"/>
        </w:r>
        <w:r w:rsidR="00BD518A">
          <w:rPr>
            <w:noProof/>
          </w:rPr>
          <w:t>4</w:t>
        </w:r>
        <w:r>
          <w:rPr>
            <w:noProof/>
          </w:rPr>
          <w:fldChar w:fldCharType="end"/>
        </w:r>
      </w:hyperlink>
    </w:p>
    <w:p w14:paraId="146CC9D0" w14:textId="453E7C59" w:rsidR="00B84633" w:rsidRDefault="000C3C7E">
      <w:pPr>
        <w:pStyle w:val="11"/>
        <w:tabs>
          <w:tab w:val="left" w:pos="3360"/>
        </w:tabs>
        <w:spacing w:line="480" w:lineRule="auto"/>
        <w:ind w:firstLine="560"/>
        <w:rPr>
          <w:rFonts w:asciiTheme="minorHAnsi" w:hAnsiTheme="minorHAnsi"/>
          <w:noProof/>
          <w:sz w:val="21"/>
          <w:szCs w:val="22"/>
        </w:rPr>
      </w:pPr>
      <w:hyperlink w:anchor="_Toc107324763" w:history="1">
        <w:r>
          <w:rPr>
            <w:rStyle w:val="af5"/>
            <w:noProof/>
          </w:rPr>
          <w:t>第三章</w:t>
        </w:r>
        <w:r>
          <w:rPr>
            <w:rFonts w:asciiTheme="minorHAnsi" w:hAnsiTheme="minorHAnsi"/>
            <w:noProof/>
            <w:sz w:val="21"/>
            <w:szCs w:val="22"/>
          </w:rPr>
          <w:tab/>
        </w:r>
        <w:r>
          <w:rPr>
            <w:rStyle w:val="af5"/>
            <w:noProof/>
          </w:rPr>
          <w:t>资格审查标准</w:t>
        </w:r>
        <w:r>
          <w:rPr>
            <w:noProof/>
          </w:rPr>
          <w:tab/>
        </w:r>
        <w:r>
          <w:rPr>
            <w:noProof/>
          </w:rPr>
          <w:tab/>
        </w:r>
        <w:r>
          <w:rPr>
            <w:noProof/>
          </w:rPr>
          <w:fldChar w:fldCharType="begin"/>
        </w:r>
        <w:r>
          <w:rPr>
            <w:noProof/>
          </w:rPr>
          <w:instrText xml:space="preserve"> PAGEREF _Toc107324763 \h </w:instrText>
        </w:r>
        <w:r>
          <w:rPr>
            <w:noProof/>
          </w:rPr>
        </w:r>
        <w:r>
          <w:rPr>
            <w:noProof/>
          </w:rPr>
          <w:fldChar w:fldCharType="separate"/>
        </w:r>
        <w:r w:rsidR="00BD518A">
          <w:rPr>
            <w:noProof/>
          </w:rPr>
          <w:t>11</w:t>
        </w:r>
        <w:r>
          <w:rPr>
            <w:noProof/>
          </w:rPr>
          <w:fldChar w:fldCharType="end"/>
        </w:r>
      </w:hyperlink>
    </w:p>
    <w:p w14:paraId="2C86FC04" w14:textId="59A398D5" w:rsidR="00B84633" w:rsidRDefault="000C3C7E">
      <w:pPr>
        <w:pStyle w:val="11"/>
        <w:tabs>
          <w:tab w:val="left" w:pos="3360"/>
        </w:tabs>
        <w:spacing w:line="480" w:lineRule="auto"/>
        <w:ind w:firstLine="560"/>
        <w:rPr>
          <w:rFonts w:asciiTheme="minorHAnsi" w:hAnsiTheme="minorHAnsi"/>
          <w:noProof/>
          <w:sz w:val="21"/>
          <w:szCs w:val="22"/>
        </w:rPr>
      </w:pPr>
      <w:hyperlink w:anchor="_Toc107324764" w:history="1">
        <w:r>
          <w:rPr>
            <w:rStyle w:val="af5"/>
            <w:noProof/>
          </w:rPr>
          <w:t>第四章</w:t>
        </w:r>
        <w:r>
          <w:rPr>
            <w:rFonts w:asciiTheme="minorHAnsi" w:hAnsiTheme="minorHAnsi"/>
            <w:noProof/>
            <w:sz w:val="21"/>
            <w:szCs w:val="22"/>
          </w:rPr>
          <w:tab/>
        </w:r>
        <w:r>
          <w:rPr>
            <w:rStyle w:val="af5"/>
            <w:noProof/>
          </w:rPr>
          <w:t>评审标准</w:t>
        </w:r>
        <w:r>
          <w:rPr>
            <w:noProof/>
          </w:rPr>
          <w:tab/>
        </w:r>
        <w:r>
          <w:rPr>
            <w:noProof/>
          </w:rPr>
          <w:tab/>
        </w:r>
        <w:bookmarkStart w:id="0" w:name="_GoBack"/>
        <w:bookmarkEnd w:id="0"/>
        <w:r>
          <w:rPr>
            <w:noProof/>
          </w:rPr>
          <w:fldChar w:fldCharType="begin"/>
        </w:r>
        <w:r>
          <w:rPr>
            <w:noProof/>
          </w:rPr>
          <w:instrText xml:space="preserve"> PAGEREF _Toc107324764 \h </w:instrText>
        </w:r>
        <w:r>
          <w:rPr>
            <w:noProof/>
          </w:rPr>
        </w:r>
        <w:r>
          <w:rPr>
            <w:noProof/>
          </w:rPr>
          <w:fldChar w:fldCharType="separate"/>
        </w:r>
        <w:r w:rsidR="00BD518A">
          <w:rPr>
            <w:noProof/>
          </w:rPr>
          <w:t>12</w:t>
        </w:r>
        <w:r>
          <w:rPr>
            <w:noProof/>
          </w:rPr>
          <w:fldChar w:fldCharType="end"/>
        </w:r>
      </w:hyperlink>
    </w:p>
    <w:p w14:paraId="517EFBEB" w14:textId="70BEA9F7" w:rsidR="00B84633" w:rsidRDefault="000C3C7E">
      <w:pPr>
        <w:pStyle w:val="11"/>
        <w:tabs>
          <w:tab w:val="left" w:pos="3360"/>
        </w:tabs>
        <w:ind w:firstLine="560"/>
        <w:rPr>
          <w:rFonts w:asciiTheme="minorHAnsi" w:hAnsiTheme="minorHAnsi"/>
          <w:noProof/>
          <w:sz w:val="21"/>
          <w:szCs w:val="22"/>
        </w:rPr>
      </w:pPr>
      <w:hyperlink w:anchor="_Toc107324765" w:history="1">
        <w:r>
          <w:rPr>
            <w:rStyle w:val="af5"/>
            <w:noProof/>
          </w:rPr>
          <w:t>第五章</w:t>
        </w:r>
        <w:r>
          <w:rPr>
            <w:rFonts w:asciiTheme="minorHAnsi" w:hAnsiTheme="minorHAnsi"/>
            <w:noProof/>
            <w:sz w:val="21"/>
            <w:szCs w:val="22"/>
          </w:rPr>
          <w:tab/>
        </w:r>
        <w:r>
          <w:rPr>
            <w:rStyle w:val="af5"/>
            <w:noProof/>
          </w:rPr>
          <w:t>申报文件格式</w:t>
        </w:r>
        <w:r>
          <w:rPr>
            <w:rStyle w:val="af5"/>
            <w:noProof/>
          </w:rPr>
          <w:tab/>
        </w:r>
        <w:r>
          <w:rPr>
            <w:noProof/>
          </w:rPr>
          <w:tab/>
        </w:r>
        <w:r>
          <w:rPr>
            <w:noProof/>
          </w:rPr>
          <w:fldChar w:fldCharType="begin"/>
        </w:r>
        <w:r>
          <w:rPr>
            <w:noProof/>
          </w:rPr>
          <w:instrText xml:space="preserve"> PAGEREF _Toc107324765 \h </w:instrText>
        </w:r>
        <w:r>
          <w:rPr>
            <w:noProof/>
          </w:rPr>
        </w:r>
        <w:r>
          <w:rPr>
            <w:noProof/>
          </w:rPr>
          <w:fldChar w:fldCharType="separate"/>
        </w:r>
        <w:r w:rsidR="00BD518A">
          <w:rPr>
            <w:noProof/>
          </w:rPr>
          <w:t>15</w:t>
        </w:r>
        <w:r>
          <w:rPr>
            <w:noProof/>
          </w:rPr>
          <w:fldChar w:fldCharType="end"/>
        </w:r>
      </w:hyperlink>
    </w:p>
    <w:p w14:paraId="0F9357BE" w14:textId="77777777" w:rsidR="00B84633" w:rsidRDefault="000C3C7E">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14:paraId="2299C0AF" w14:textId="77777777" w:rsidR="00B84633" w:rsidRDefault="00B84633">
      <w:pPr>
        <w:widowControl/>
        <w:ind w:firstLine="480"/>
        <w:jc w:val="left"/>
        <w:rPr>
          <w:rFonts w:asciiTheme="minorEastAsia" w:eastAsiaTheme="minorEastAsia" w:hAnsiTheme="minorEastAsia"/>
        </w:rPr>
      </w:pPr>
    </w:p>
    <w:p w14:paraId="7F81B6F0" w14:textId="77777777" w:rsidR="00B84633" w:rsidRDefault="000C3C7E">
      <w:pPr>
        <w:pStyle w:val="1-"/>
        <w:ind w:firstLine="643"/>
        <w:rPr>
          <w:sz w:val="32"/>
          <w:szCs w:val="32"/>
        </w:rPr>
      </w:pPr>
      <w:bookmarkStart w:id="1" w:name="_Toc107324761"/>
      <w:r>
        <w:rPr>
          <w:rFonts w:hint="eastAsia"/>
          <w:sz w:val="32"/>
          <w:szCs w:val="32"/>
        </w:rPr>
        <w:t>申报通知</w:t>
      </w:r>
      <w:bookmarkEnd w:id="1"/>
    </w:p>
    <w:p w14:paraId="2E540C53" w14:textId="77777777" w:rsidR="00B84633" w:rsidRDefault="000C3C7E">
      <w:pPr>
        <w:pStyle w:val="2-"/>
      </w:pPr>
      <w:r>
        <w:rPr>
          <w:rFonts w:hint="eastAsia"/>
        </w:rPr>
        <w:t>项目名称</w:t>
      </w:r>
    </w:p>
    <w:p w14:paraId="69699ECC" w14:textId="77777777" w:rsidR="00B84633" w:rsidRDefault="000C3C7E">
      <w:pPr>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中国科学技术馆建筑幕墙维修项目。</w:t>
      </w:r>
    </w:p>
    <w:p w14:paraId="13FDDF5D" w14:textId="77777777" w:rsidR="00B84633" w:rsidRDefault="000C3C7E">
      <w:pPr>
        <w:pStyle w:val="2-"/>
      </w:pPr>
      <w:r>
        <w:rPr>
          <w:rFonts w:hint="eastAsia"/>
        </w:rPr>
        <w:t>项目预算金额</w:t>
      </w:r>
    </w:p>
    <w:p w14:paraId="0D6EB1CE" w14:textId="77777777" w:rsidR="00B84633" w:rsidRDefault="000C3C7E">
      <w:pPr>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预算金额：人民币</w:t>
      </w:r>
      <w:r>
        <w:rPr>
          <w:rFonts w:asciiTheme="minorEastAsia" w:eastAsiaTheme="minorEastAsia" w:hAnsiTheme="minorEastAsia"/>
          <w:szCs w:val="24"/>
        </w:rPr>
        <w:t>42</w:t>
      </w:r>
      <w:r>
        <w:rPr>
          <w:rFonts w:asciiTheme="minorEastAsia" w:eastAsiaTheme="minorEastAsia" w:hAnsiTheme="minorEastAsia"/>
          <w:szCs w:val="24"/>
        </w:rPr>
        <w:t>万元</w:t>
      </w:r>
      <w:r>
        <w:rPr>
          <w:rFonts w:asciiTheme="minorEastAsia" w:eastAsiaTheme="minorEastAsia" w:hAnsiTheme="minorEastAsia" w:hint="eastAsia"/>
          <w:szCs w:val="24"/>
        </w:rPr>
        <w:t>/</w:t>
      </w:r>
      <w:r>
        <w:rPr>
          <w:rFonts w:asciiTheme="minorEastAsia" w:eastAsiaTheme="minorEastAsia" w:hAnsiTheme="minorEastAsia" w:hint="eastAsia"/>
          <w:szCs w:val="24"/>
        </w:rPr>
        <w:t>三年。</w:t>
      </w:r>
    </w:p>
    <w:p w14:paraId="6AA7D618" w14:textId="77777777" w:rsidR="00B84633" w:rsidRDefault="000C3C7E">
      <w:pPr>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注：项目预算包含为完成申报任务规定的内容及范围并达到质量标准所需要的全部费用，采购人就申报任务约定内容将不再支付额外的费用。</w:t>
      </w:r>
    </w:p>
    <w:p w14:paraId="43CD41A4" w14:textId="77777777" w:rsidR="00B84633" w:rsidRDefault="000C3C7E">
      <w:pPr>
        <w:pStyle w:val="2-"/>
      </w:pPr>
      <w:r>
        <w:rPr>
          <w:rFonts w:hint="eastAsia"/>
        </w:rPr>
        <w:t>采购需求</w:t>
      </w:r>
    </w:p>
    <w:p w14:paraId="345C1223" w14:textId="77777777" w:rsidR="00B84633" w:rsidRDefault="000C3C7E">
      <w:pPr>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详见附件第二章</w:t>
      </w:r>
      <w:r>
        <w:rPr>
          <w:rFonts w:asciiTheme="minorEastAsia" w:eastAsiaTheme="minorEastAsia" w:hAnsiTheme="minorEastAsia"/>
          <w:szCs w:val="24"/>
        </w:rPr>
        <w:t>采购需求</w:t>
      </w:r>
      <w:r>
        <w:rPr>
          <w:rFonts w:asciiTheme="minorEastAsia" w:eastAsiaTheme="minorEastAsia" w:hAnsiTheme="minorEastAsia" w:hint="eastAsia"/>
          <w:szCs w:val="24"/>
        </w:rPr>
        <w:t>。</w:t>
      </w:r>
    </w:p>
    <w:p w14:paraId="4B308F39" w14:textId="77777777" w:rsidR="00B84633" w:rsidRDefault="000C3C7E">
      <w:pPr>
        <w:pStyle w:val="2-"/>
      </w:pPr>
      <w:r>
        <w:rPr>
          <w:rFonts w:hint="eastAsia"/>
        </w:rPr>
        <w:t>申报资格条件</w:t>
      </w:r>
    </w:p>
    <w:p w14:paraId="20F354A0"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32024C93"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1D408410"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4F17196D"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44374C9B"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w:t>
      </w:r>
      <w:r>
        <w:rPr>
          <w:rFonts w:ascii="Times New Roman" w:eastAsiaTheme="minorEastAsia" w:hAnsi="Times New Roman" w:cs="Times New Roman" w:hint="eastAsia"/>
          <w:szCs w:val="24"/>
        </w:rPr>
        <w:t>申报人</w:t>
      </w:r>
      <w:r>
        <w:rPr>
          <w:rFonts w:ascii="Times New Roman" w:eastAsiaTheme="minorEastAsia" w:hAnsi="Times New Roman" w:cs="Times New Roman"/>
          <w:szCs w:val="24"/>
        </w:rPr>
        <w:t>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t>
      </w:r>
      <w:r>
        <w:rPr>
          <w:rFonts w:ascii="Times New Roman" w:eastAsiaTheme="minorEastAsia" w:hAnsi="Times New Roman" w:cs="Times New Roman"/>
          <w:szCs w:val="24"/>
        </w:rPr>
        <w:t>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1882A044"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r>
        <w:rPr>
          <w:rFonts w:ascii="Times New Roman" w:eastAsiaTheme="minorEastAsia" w:hAnsi="Times New Roman" w:cs="Times New Roman" w:hint="eastAsia"/>
          <w:szCs w:val="24"/>
        </w:rPr>
        <w:t>；</w:t>
      </w:r>
    </w:p>
    <w:p w14:paraId="664B0EE4" w14:textId="77777777" w:rsidR="00B84633" w:rsidRDefault="000C3C7E">
      <w:p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w:t>
      </w:r>
      <w:r>
        <w:rPr>
          <w:rFonts w:ascii="Times New Roman" w:eastAsiaTheme="minorEastAsia" w:hAnsi="Times New Roman" w:cs="Times New Roman" w:hint="eastAsia"/>
          <w:szCs w:val="24"/>
        </w:rPr>
        <w:t>7</w:t>
      </w:r>
      <w:r>
        <w:rPr>
          <w:rFonts w:ascii="Times New Roman" w:eastAsiaTheme="minorEastAsia" w:hAnsi="Times New Roman" w:cs="Times New Roman" w:hint="eastAsia"/>
          <w:szCs w:val="24"/>
        </w:rPr>
        <w:t>）申报人具有建筑幕墙工程专业承包二级</w:t>
      </w:r>
      <w:r>
        <w:rPr>
          <w:rFonts w:ascii="Times New Roman" w:eastAsiaTheme="minorEastAsia" w:hAnsi="Times New Roman" w:cs="Times New Roman" w:hint="eastAsia"/>
          <w:szCs w:val="24"/>
        </w:rPr>
        <w:t>（含）以上</w:t>
      </w:r>
      <w:r>
        <w:rPr>
          <w:rFonts w:ascii="Times New Roman" w:eastAsiaTheme="minorEastAsia" w:hAnsi="Times New Roman" w:cs="Times New Roman" w:hint="eastAsia"/>
          <w:szCs w:val="24"/>
        </w:rPr>
        <w:t>有效证书；</w:t>
      </w:r>
    </w:p>
    <w:p w14:paraId="688737E3" w14:textId="77777777" w:rsidR="00B84633" w:rsidRDefault="000C3C7E">
      <w:pPr>
        <w:pStyle w:val="2-"/>
      </w:pPr>
      <w:r>
        <w:rPr>
          <w:rFonts w:hint="eastAsia"/>
        </w:rPr>
        <w:t>申报流程</w:t>
      </w:r>
    </w:p>
    <w:p w14:paraId="2677F15C" w14:textId="77777777" w:rsidR="00B84633" w:rsidRDefault="000C3C7E">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）申报人前往中国科学技术协会智慧计财服务平台（</w:t>
      </w:r>
      <w:r>
        <w:rPr>
          <w:rFonts w:asciiTheme="minorEastAsia" w:eastAsiaTheme="minorEastAsia" w:hAnsiTheme="minorEastAsia" w:hint="eastAsia"/>
          <w:szCs w:val="24"/>
        </w:rPr>
        <w:t>nk.cast.org.cn</w:t>
      </w:r>
      <w:r>
        <w:rPr>
          <w:rFonts w:asciiTheme="minorEastAsia" w:eastAsiaTheme="minorEastAsia" w:hAnsiTheme="minorEastAsia" w:hint="eastAsia"/>
          <w:szCs w:val="24"/>
        </w:rPr>
        <w:t>）项目申报页面进行供应商注册。技术咨询：</w:t>
      </w:r>
      <w:r>
        <w:rPr>
          <w:rFonts w:asciiTheme="minorEastAsia" w:eastAsiaTheme="minorEastAsia" w:hAnsiTheme="minorEastAsia" w:hint="eastAsia"/>
          <w:szCs w:val="24"/>
        </w:rPr>
        <w:t>010-53352066</w:t>
      </w:r>
      <w:r>
        <w:rPr>
          <w:rFonts w:asciiTheme="minorEastAsia" w:eastAsiaTheme="minorEastAsia" w:hAnsiTheme="minorEastAsia" w:hint="eastAsia"/>
          <w:szCs w:val="24"/>
        </w:rPr>
        <w:t>；</w:t>
      </w:r>
    </w:p>
    <w:p w14:paraId="62730D7E" w14:textId="77777777" w:rsidR="00B84633" w:rsidRDefault="000C3C7E">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72D98804" w14:textId="77777777" w:rsidR="00B84633" w:rsidRDefault="000C3C7E">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Pr>
          <w:rFonts w:asciiTheme="minorEastAsia" w:eastAsiaTheme="minorEastAsia" w:hAnsiTheme="minorEastAsia" w:hint="eastAsia"/>
          <w:szCs w:val="24"/>
        </w:rPr>
        <w:t>7</w:t>
      </w:r>
      <w:r>
        <w:rPr>
          <w:rFonts w:asciiTheme="minorEastAsia" w:eastAsiaTheme="minorEastAsia" w:hAnsiTheme="minorEastAsia" w:hint="eastAsia"/>
          <w:szCs w:val="24"/>
        </w:rPr>
        <w:t>个工作日（不含申报通知发布当日）</w:t>
      </w:r>
      <w:r>
        <w:rPr>
          <w:rFonts w:asciiTheme="minorEastAsia" w:eastAsiaTheme="minorEastAsia" w:hAnsiTheme="minorEastAsia" w:hint="eastAsia"/>
          <w:szCs w:val="24"/>
        </w:rPr>
        <w:t>17:00</w:t>
      </w:r>
      <w:r>
        <w:rPr>
          <w:rFonts w:asciiTheme="minorEastAsia" w:eastAsiaTheme="minorEastAsia" w:hAnsiTheme="minorEastAsia" w:hint="eastAsia"/>
          <w:szCs w:val="24"/>
        </w:rPr>
        <w:t>截止；</w:t>
      </w:r>
    </w:p>
    <w:p w14:paraId="1E43FB37" w14:textId="77777777" w:rsidR="00B84633" w:rsidRDefault="000C3C7E">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号中国科学技术馆，李勇，</w:t>
      </w:r>
      <w:r>
        <w:rPr>
          <w:rFonts w:asciiTheme="minorEastAsia" w:eastAsiaTheme="minorEastAsia" w:hAnsiTheme="minorEastAsia"/>
          <w:szCs w:val="24"/>
        </w:rPr>
        <w:t>010-59041218</w:t>
      </w:r>
      <w:r>
        <w:rPr>
          <w:rFonts w:asciiTheme="minorEastAsia" w:eastAsiaTheme="minorEastAsia" w:hAnsiTheme="minorEastAsia" w:hint="eastAsia"/>
          <w:szCs w:val="24"/>
        </w:rPr>
        <w:t>。</w:t>
      </w:r>
    </w:p>
    <w:p w14:paraId="310926E7" w14:textId="77777777" w:rsidR="00B84633" w:rsidRDefault="000C3C7E">
      <w:pPr>
        <w:pStyle w:val="2-"/>
      </w:pPr>
      <w:r>
        <w:rPr>
          <w:rFonts w:hint="eastAsia"/>
        </w:rPr>
        <w:t>其他要求</w:t>
      </w:r>
    </w:p>
    <w:p w14:paraId="47262F0E" w14:textId="77777777" w:rsidR="00B84633" w:rsidRDefault="000C3C7E">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文件制作要求：</w:t>
      </w:r>
    </w:p>
    <w:p w14:paraId="1EE7FC56" w14:textId="77777777" w:rsidR="00B84633" w:rsidRDefault="000C3C7E">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2</w:t>
      </w:r>
      <w:r>
        <w:rPr>
          <w:rFonts w:asciiTheme="minorEastAsia" w:eastAsiaTheme="minorEastAsia" w:hAnsiTheme="minorEastAsia"/>
          <w:szCs w:val="24"/>
        </w:rPr>
        <w:t>份；</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14:paraId="44C83753" w14:textId="77777777" w:rsidR="00B84633" w:rsidRDefault="000C3C7E">
      <w:pPr>
        <w:ind w:left="420" w:firstLineChars="0" w:firstLine="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w:t>
      </w:r>
      <w:r>
        <w:rPr>
          <w:rFonts w:asciiTheme="minorEastAsia" w:eastAsiaTheme="minorEastAsia" w:hAnsiTheme="minorEastAsia"/>
          <w:szCs w:val="24"/>
        </w:rPr>
        <w:t>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w:t>
      </w:r>
      <w:r>
        <w:rPr>
          <w:rFonts w:asciiTheme="minorEastAsia" w:eastAsiaTheme="minorEastAsia" w:hAnsiTheme="minorEastAsia"/>
          <w:szCs w:val="24"/>
        </w:rPr>
        <w:t>5</w:t>
      </w:r>
      <w:r>
        <w:rPr>
          <w:rFonts w:asciiTheme="minorEastAsia" w:eastAsiaTheme="minorEastAsia" w:hAnsiTheme="minorEastAsia"/>
          <w:szCs w:val="24"/>
        </w:rPr>
        <w:t>份并密封</w:t>
      </w:r>
      <w:r>
        <w:rPr>
          <w:rFonts w:asciiTheme="minorEastAsia" w:eastAsiaTheme="minorEastAsia" w:hAnsiTheme="minorEastAsia" w:hint="eastAsia"/>
          <w:szCs w:val="24"/>
        </w:rPr>
        <w:t>；电子版</w:t>
      </w:r>
      <w:r>
        <w:rPr>
          <w:rFonts w:asciiTheme="minorEastAsia" w:eastAsiaTheme="minorEastAsia" w:hAnsiTheme="minorEastAsia" w:hint="eastAsia"/>
          <w:szCs w:val="24"/>
        </w:rPr>
        <w:t>1</w:t>
      </w:r>
      <w:r>
        <w:rPr>
          <w:rFonts w:asciiTheme="minorEastAsia" w:eastAsiaTheme="minorEastAsia" w:hAnsiTheme="minorEastAsia" w:hint="eastAsia"/>
          <w:szCs w:val="24"/>
        </w:rPr>
        <w:t>份（</w:t>
      </w:r>
      <w:r>
        <w:rPr>
          <w:rFonts w:asciiTheme="minorEastAsia" w:eastAsiaTheme="minorEastAsia" w:hAnsiTheme="minorEastAsia" w:hint="eastAsia"/>
          <w:szCs w:val="24"/>
        </w:rPr>
        <w:t>U</w:t>
      </w:r>
      <w:r>
        <w:rPr>
          <w:rFonts w:asciiTheme="minorEastAsia" w:eastAsiaTheme="minorEastAsia" w:hAnsiTheme="minorEastAsia" w:hint="eastAsia"/>
          <w:szCs w:val="24"/>
        </w:rPr>
        <w:t>盘形式，</w:t>
      </w:r>
      <w:r>
        <w:rPr>
          <w:rFonts w:asciiTheme="minorEastAsia" w:eastAsiaTheme="minorEastAsia" w:hAnsiTheme="minorEastAsia"/>
          <w:szCs w:val="24"/>
        </w:rPr>
        <w:t>WORD</w:t>
      </w:r>
      <w:r>
        <w:rPr>
          <w:rFonts w:asciiTheme="minorEastAsia" w:eastAsiaTheme="minorEastAsia" w:hAnsiTheme="minorEastAsia" w:hint="eastAsia"/>
          <w:szCs w:val="24"/>
        </w:rPr>
        <w:t>格式和</w:t>
      </w:r>
      <w:r>
        <w:rPr>
          <w:rFonts w:asciiTheme="minorEastAsia" w:eastAsiaTheme="minorEastAsia" w:hAnsiTheme="minorEastAsia" w:hint="eastAsia"/>
          <w:szCs w:val="24"/>
        </w:rPr>
        <w:t>加盖公章</w:t>
      </w:r>
      <w:r>
        <w:rPr>
          <w:rFonts w:asciiTheme="minorEastAsia" w:eastAsiaTheme="minorEastAsia" w:hAnsiTheme="minorEastAsia" w:hint="eastAsia"/>
          <w:szCs w:val="24"/>
        </w:rPr>
        <w:t>PDF</w:t>
      </w:r>
      <w:r>
        <w:rPr>
          <w:rFonts w:asciiTheme="minorEastAsia" w:eastAsiaTheme="minorEastAsia" w:hAnsiTheme="minorEastAsia" w:hint="eastAsia"/>
          <w:szCs w:val="24"/>
        </w:rPr>
        <w:t>格式）。</w:t>
      </w:r>
    </w:p>
    <w:p w14:paraId="4FFF3AF3" w14:textId="77777777" w:rsidR="00B84633" w:rsidRDefault="000C3C7E">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szCs w:val="24"/>
        </w:rPr>
        <w:t>公告期限：</w:t>
      </w:r>
      <w:r>
        <w:rPr>
          <w:rFonts w:asciiTheme="minorEastAsia" w:eastAsiaTheme="minorEastAsia" w:hAnsiTheme="minorEastAsia"/>
          <w:szCs w:val="24"/>
        </w:rPr>
        <w:t>5</w:t>
      </w:r>
      <w:r>
        <w:rPr>
          <w:rFonts w:asciiTheme="minorEastAsia" w:eastAsiaTheme="minorEastAsia" w:hAnsiTheme="minorEastAsia"/>
          <w:szCs w:val="24"/>
        </w:rPr>
        <w:t>个工作日</w:t>
      </w:r>
      <w:r>
        <w:rPr>
          <w:rFonts w:asciiTheme="minorEastAsia" w:eastAsiaTheme="minorEastAsia" w:hAnsiTheme="minorEastAsia" w:hint="eastAsia"/>
          <w:szCs w:val="24"/>
        </w:rPr>
        <w:t>。</w:t>
      </w:r>
    </w:p>
    <w:p w14:paraId="0D856747" w14:textId="77777777" w:rsidR="00B84633" w:rsidRDefault="000C3C7E">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3</w:t>
      </w:r>
      <w:r>
        <w:rPr>
          <w:rFonts w:asciiTheme="minorEastAsia" w:eastAsiaTheme="minorEastAsia" w:hAnsiTheme="minorEastAsia" w:hint="eastAsia"/>
          <w:szCs w:val="24"/>
        </w:rPr>
        <w:t>）采购部门：中国科学技术馆</w:t>
      </w:r>
    </w:p>
    <w:p w14:paraId="51D7D0F4" w14:textId="77777777" w:rsidR="00B84633" w:rsidRDefault="000C3C7E">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Pr>
          <w:rFonts w:asciiTheme="minorEastAsia" w:eastAsiaTheme="minorEastAsia" w:hAnsiTheme="minorEastAsia" w:hint="eastAsia"/>
          <w:szCs w:val="24"/>
        </w:rPr>
        <w:t>李勇</w:t>
      </w:r>
    </w:p>
    <w:p w14:paraId="5F780964" w14:textId="77777777" w:rsidR="00B84633" w:rsidRDefault="000C3C7E">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010-59041218</w:t>
      </w:r>
    </w:p>
    <w:p w14:paraId="1B0D189F" w14:textId="77777777" w:rsidR="00B84633" w:rsidRDefault="000C3C7E">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w:t>
      </w:r>
      <w:r>
        <w:rPr>
          <w:rFonts w:asciiTheme="minorEastAsia" w:eastAsiaTheme="minorEastAsia" w:hAnsiTheme="minorEastAsia" w:hint="eastAsia"/>
          <w:szCs w:val="24"/>
        </w:rPr>
        <w:t>5</w:t>
      </w:r>
      <w:r>
        <w:rPr>
          <w:rFonts w:asciiTheme="minorEastAsia" w:eastAsiaTheme="minorEastAsia" w:hAnsiTheme="minorEastAsia" w:hint="eastAsia"/>
          <w:szCs w:val="24"/>
        </w:rPr>
        <w:t>号</w:t>
      </w:r>
      <w:r>
        <w:rPr>
          <w:rFonts w:ascii="仿宋_GB2312" w:hint="eastAsia"/>
          <w:szCs w:val="32"/>
        </w:rPr>
        <w:t>中国科学技术馆</w:t>
      </w:r>
    </w:p>
    <w:p w14:paraId="607656B0" w14:textId="77777777" w:rsidR="00B84633" w:rsidRDefault="000C3C7E">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4</w:t>
      </w:r>
      <w:r>
        <w:rPr>
          <w:rFonts w:asciiTheme="minorEastAsia" w:eastAsiaTheme="minorEastAsia" w:hAnsiTheme="minorEastAsia" w:hint="eastAsia"/>
          <w:szCs w:val="24"/>
        </w:rPr>
        <w:t>）申报代理机构：中钢招标有限责任公司</w:t>
      </w:r>
    </w:p>
    <w:p w14:paraId="36E8905B" w14:textId="77777777" w:rsidR="00B84633" w:rsidRDefault="000C3C7E">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王建莉、聂娅琼</w:t>
      </w:r>
    </w:p>
    <w:p w14:paraId="12F6B48D" w14:textId="77777777" w:rsidR="00B84633" w:rsidRDefault="000C3C7E">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w:t>
      </w:r>
      <w:r>
        <w:rPr>
          <w:rFonts w:asciiTheme="minorEastAsia" w:eastAsiaTheme="minorEastAsia" w:hAnsiTheme="minorEastAsia"/>
          <w:szCs w:val="24"/>
        </w:rPr>
        <w:t>62688213</w:t>
      </w:r>
      <w:r>
        <w:rPr>
          <w:rFonts w:asciiTheme="minorEastAsia" w:eastAsiaTheme="minorEastAsia" w:hAnsiTheme="minorEastAsia" w:hint="eastAsia"/>
          <w:szCs w:val="24"/>
        </w:rPr>
        <w:t>、</w:t>
      </w:r>
      <w:r>
        <w:rPr>
          <w:rFonts w:asciiTheme="minorEastAsia" w:eastAsiaTheme="minorEastAsia" w:hAnsiTheme="minorEastAsia" w:hint="eastAsia"/>
          <w:szCs w:val="24"/>
        </w:rPr>
        <w:t>6</w:t>
      </w:r>
      <w:r>
        <w:rPr>
          <w:rFonts w:asciiTheme="minorEastAsia" w:eastAsiaTheme="minorEastAsia" w:hAnsiTheme="minorEastAsia"/>
          <w:szCs w:val="24"/>
        </w:rPr>
        <w:t>2688251</w:t>
      </w:r>
    </w:p>
    <w:p w14:paraId="1D792F43" w14:textId="77777777" w:rsidR="00B84633" w:rsidRDefault="000C3C7E">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w:t>
      </w:r>
      <w:r>
        <w:rPr>
          <w:rFonts w:asciiTheme="minorEastAsia" w:eastAsiaTheme="minorEastAsia" w:hAnsiTheme="minorEastAsia" w:hint="eastAsia"/>
          <w:szCs w:val="24"/>
        </w:rPr>
        <w:t>海淀大街</w:t>
      </w:r>
      <w:r>
        <w:rPr>
          <w:rFonts w:asciiTheme="minorEastAsia" w:eastAsiaTheme="minorEastAsia" w:hAnsiTheme="minorEastAsia" w:hint="eastAsia"/>
          <w:szCs w:val="24"/>
        </w:rPr>
        <w:t>8</w:t>
      </w:r>
      <w:r>
        <w:rPr>
          <w:rFonts w:asciiTheme="minorEastAsia" w:eastAsiaTheme="minorEastAsia" w:hAnsiTheme="minorEastAsia" w:hint="eastAsia"/>
          <w:szCs w:val="24"/>
        </w:rPr>
        <w:t>号中钢国际广场</w:t>
      </w:r>
      <w:r>
        <w:rPr>
          <w:rFonts w:asciiTheme="minorEastAsia" w:eastAsiaTheme="minorEastAsia" w:hAnsiTheme="minorEastAsia" w:hint="eastAsia"/>
          <w:szCs w:val="24"/>
        </w:rPr>
        <w:t>1</w:t>
      </w:r>
      <w:r>
        <w:rPr>
          <w:rFonts w:asciiTheme="minorEastAsia" w:eastAsiaTheme="minorEastAsia" w:hAnsiTheme="minorEastAsia"/>
          <w:szCs w:val="24"/>
        </w:rPr>
        <w:t>6</w:t>
      </w:r>
      <w:r>
        <w:rPr>
          <w:rFonts w:asciiTheme="minorEastAsia" w:eastAsiaTheme="minorEastAsia" w:hAnsiTheme="minorEastAsia" w:hint="eastAsia"/>
          <w:szCs w:val="24"/>
        </w:rPr>
        <w:t>层</w:t>
      </w:r>
    </w:p>
    <w:p w14:paraId="4D16CCFE" w14:textId="77777777" w:rsidR="00B84633" w:rsidRDefault="000C3C7E">
      <w:pPr>
        <w:pStyle w:val="12"/>
        <w:ind w:left="420" w:firstLineChars="0"/>
        <w:rPr>
          <w:rFonts w:asciiTheme="minorEastAsia" w:eastAsiaTheme="minorEastAsia" w:hAnsiTheme="minorEastAsia"/>
          <w:b/>
          <w:bCs/>
          <w:kern w:val="44"/>
          <w:szCs w:val="24"/>
        </w:rPr>
      </w:pPr>
      <w:r>
        <w:br w:type="page"/>
      </w:r>
    </w:p>
    <w:p w14:paraId="7EC31A31" w14:textId="77777777" w:rsidR="00B84633" w:rsidRDefault="000C3C7E">
      <w:pPr>
        <w:pStyle w:val="1-"/>
        <w:ind w:firstLine="643"/>
        <w:rPr>
          <w:sz w:val="32"/>
          <w:szCs w:val="32"/>
        </w:rPr>
      </w:pPr>
      <w:bookmarkStart w:id="2" w:name="_Toc107324762"/>
      <w:r>
        <w:rPr>
          <w:rFonts w:hint="eastAsia"/>
          <w:sz w:val="32"/>
          <w:szCs w:val="32"/>
        </w:rPr>
        <w:t>采购需求</w:t>
      </w:r>
      <w:bookmarkEnd w:id="2"/>
    </w:p>
    <w:p w14:paraId="1DD0B58D" w14:textId="77777777" w:rsidR="00B84633" w:rsidRDefault="000C3C7E">
      <w:pPr>
        <w:ind w:firstLine="480"/>
      </w:pPr>
      <w:r>
        <w:rPr>
          <w:rFonts w:hint="eastAsia"/>
        </w:rPr>
        <w:t>中国科技馆新馆建筑于</w:t>
      </w:r>
      <w:r>
        <w:rPr>
          <w:rFonts w:hint="eastAsia"/>
        </w:rPr>
        <w:t>2009</w:t>
      </w:r>
      <w:r>
        <w:rPr>
          <w:rFonts w:hint="eastAsia"/>
        </w:rPr>
        <w:t>年投入使用，玻璃幕墙与玻璃门窗等多次出现自爆，建筑金属板幕墙多次发生起翘、变形。为了确保损坏的玻璃制品能够安全、及时的更换，建筑金属板幕墙得到及时维修，现拟通过申报评审的方式进行采购。</w:t>
      </w:r>
    </w:p>
    <w:p w14:paraId="6AD19D7D" w14:textId="77777777" w:rsidR="00B84633" w:rsidRDefault="000C3C7E">
      <w:pPr>
        <w:ind w:left="640" w:firstLineChars="0" w:firstLine="0"/>
        <w:rPr>
          <w:rFonts w:ascii="黑体" w:eastAsia="黑体" w:hAnsi="黑体" w:cs="Arial"/>
        </w:rPr>
      </w:pPr>
      <w:r>
        <w:rPr>
          <w:rFonts w:ascii="黑体" w:eastAsia="黑体" w:hAnsi="黑体" w:cs="Arial" w:hint="eastAsia"/>
        </w:rPr>
        <w:t>一、项目名称</w:t>
      </w:r>
    </w:p>
    <w:p w14:paraId="0693B841" w14:textId="77777777" w:rsidR="00B84633" w:rsidRDefault="000C3C7E">
      <w:pPr>
        <w:ind w:firstLine="480"/>
        <w:rPr>
          <w:rFonts w:cs="Times New Roman"/>
        </w:rPr>
      </w:pPr>
      <w:r>
        <w:rPr>
          <w:rFonts w:cs="Times New Roman" w:hint="eastAsia"/>
        </w:rPr>
        <w:t>中国科学技术馆建筑幕墙维修项目。</w:t>
      </w:r>
    </w:p>
    <w:p w14:paraId="6C104231" w14:textId="77777777" w:rsidR="00B84633" w:rsidRDefault="000C3C7E">
      <w:pPr>
        <w:ind w:left="640" w:firstLineChars="0" w:firstLine="0"/>
        <w:rPr>
          <w:rFonts w:ascii="黑体" w:eastAsia="黑体" w:hAnsi="黑体" w:cs="Arial"/>
        </w:rPr>
      </w:pPr>
      <w:r>
        <w:rPr>
          <w:rFonts w:ascii="黑体" w:eastAsia="黑体" w:hAnsi="黑体" w:cs="Arial" w:hint="eastAsia"/>
        </w:rPr>
        <w:t>二、项目地点</w:t>
      </w:r>
    </w:p>
    <w:p w14:paraId="46C854ED" w14:textId="77777777" w:rsidR="00B84633" w:rsidRDefault="000C3C7E">
      <w:pPr>
        <w:ind w:firstLine="480"/>
        <w:rPr>
          <w:rFonts w:cs="Times New Roman"/>
        </w:rPr>
      </w:pPr>
      <w:r>
        <w:rPr>
          <w:rFonts w:cs="Times New Roman" w:hint="eastAsia"/>
        </w:rPr>
        <w:t>北京市朝阳区北辰东路</w:t>
      </w:r>
      <w:r>
        <w:rPr>
          <w:rFonts w:cs="Times New Roman" w:hint="eastAsia"/>
        </w:rPr>
        <w:t>5</w:t>
      </w:r>
      <w:r>
        <w:rPr>
          <w:rFonts w:cs="Times New Roman" w:hint="eastAsia"/>
        </w:rPr>
        <w:t>号中国科学技术馆。</w:t>
      </w:r>
    </w:p>
    <w:p w14:paraId="0E6EDD25" w14:textId="77777777" w:rsidR="00B84633" w:rsidRDefault="000C3C7E">
      <w:pPr>
        <w:ind w:left="640" w:firstLineChars="0" w:firstLine="0"/>
        <w:rPr>
          <w:rFonts w:ascii="黑体" w:eastAsia="黑体" w:hAnsi="黑体" w:cs="Arial"/>
        </w:rPr>
      </w:pPr>
      <w:r>
        <w:rPr>
          <w:rFonts w:ascii="黑体" w:eastAsia="黑体" w:hAnsi="黑体" w:cs="Arial" w:hint="eastAsia"/>
        </w:rPr>
        <w:t>三、合同期限与质量要求</w:t>
      </w:r>
    </w:p>
    <w:p w14:paraId="4E268E23" w14:textId="77777777" w:rsidR="00B84633" w:rsidRDefault="000C3C7E">
      <w:pPr>
        <w:ind w:left="482" w:firstLineChars="0" w:firstLine="0"/>
        <w:rPr>
          <w:rFonts w:cs="Times New Roman"/>
        </w:rPr>
      </w:pPr>
      <w:r>
        <w:rPr>
          <w:rFonts w:cs="Times New Roman" w:hint="eastAsia"/>
        </w:rPr>
        <w:t>（一）合同期限：</w:t>
      </w:r>
      <w:r>
        <w:rPr>
          <w:rFonts w:cs="Times New Roman" w:hint="eastAsia"/>
        </w:rPr>
        <w:t>3</w:t>
      </w:r>
      <w:r>
        <w:rPr>
          <w:rFonts w:cs="Times New Roman" w:hint="eastAsia"/>
        </w:rPr>
        <w:t>年；</w:t>
      </w:r>
    </w:p>
    <w:p w14:paraId="3827A94F" w14:textId="77777777" w:rsidR="00B84633" w:rsidRDefault="000C3C7E">
      <w:pPr>
        <w:ind w:left="482" w:firstLineChars="0" w:firstLine="0"/>
        <w:rPr>
          <w:rFonts w:cs="Times New Roman"/>
        </w:rPr>
      </w:pPr>
      <w:r>
        <w:rPr>
          <w:rFonts w:cs="Times New Roman" w:hint="eastAsia"/>
        </w:rPr>
        <w:t>（二）施工质量：合格；</w:t>
      </w:r>
    </w:p>
    <w:p w14:paraId="6497184F" w14:textId="77777777" w:rsidR="00B84633" w:rsidRDefault="000C3C7E">
      <w:pPr>
        <w:ind w:left="482" w:firstLineChars="0" w:firstLine="0"/>
        <w:rPr>
          <w:rFonts w:cs="Times New Roman"/>
        </w:rPr>
      </w:pPr>
      <w:r>
        <w:rPr>
          <w:rFonts w:cs="Times New Roman" w:hint="eastAsia"/>
        </w:rPr>
        <w:t>（三）破损玻璃的单块更换时间及金属幕墙的维修时限在合同中进行约定。</w:t>
      </w:r>
    </w:p>
    <w:p w14:paraId="138C7C06" w14:textId="77777777" w:rsidR="00B84633" w:rsidRDefault="000C3C7E">
      <w:pPr>
        <w:ind w:left="640" w:firstLineChars="0" w:firstLine="0"/>
        <w:rPr>
          <w:rFonts w:ascii="黑体" w:eastAsia="黑体" w:hAnsi="黑体" w:cs="Arial"/>
        </w:rPr>
      </w:pPr>
      <w:r>
        <w:rPr>
          <w:rFonts w:ascii="黑体" w:eastAsia="黑体" w:hAnsi="黑体" w:cs="Arial" w:hint="eastAsia"/>
        </w:rPr>
        <w:t>四、项目内容及要求</w:t>
      </w:r>
    </w:p>
    <w:p w14:paraId="0F7EA62F" w14:textId="77777777" w:rsidR="00B84633" w:rsidRDefault="000C3C7E">
      <w:pPr>
        <w:tabs>
          <w:tab w:val="left" w:pos="840"/>
        </w:tabs>
        <w:ind w:firstLine="480"/>
        <w:rPr>
          <w:rFonts w:cs="Times New Roman"/>
        </w:rPr>
      </w:pPr>
      <w:r>
        <w:rPr>
          <w:rFonts w:cs="Times New Roman" w:hint="eastAsia"/>
        </w:rPr>
        <w:t>（一）玻璃制品要求</w:t>
      </w:r>
    </w:p>
    <w:p w14:paraId="08BA0ECD" w14:textId="77777777" w:rsidR="00B84633" w:rsidRDefault="000C3C7E">
      <w:pPr>
        <w:tabs>
          <w:tab w:val="left" w:pos="180"/>
          <w:tab w:val="left" w:pos="360"/>
        </w:tabs>
        <w:ind w:firstLineChars="250" w:firstLine="600"/>
        <w:rPr>
          <w:rFonts w:cs="Times New Roman"/>
        </w:rPr>
      </w:pPr>
      <w:r>
        <w:rPr>
          <w:rFonts w:cs="Times New Roman" w:hint="eastAsia"/>
        </w:rPr>
        <w:t>玻璃制品须符合《建筑玻璃应用技术规范》（</w:t>
      </w:r>
      <w:r>
        <w:rPr>
          <w:rFonts w:cs="Times New Roman" w:hint="eastAsia"/>
        </w:rPr>
        <w:t>JGJ113-97</w:t>
      </w:r>
      <w:r>
        <w:rPr>
          <w:rFonts w:cs="Times New Roman" w:hint="eastAsia"/>
        </w:rPr>
        <w:t>）、《幕墙用钢化玻璃与半钢化玻璃》（</w:t>
      </w:r>
      <w:r>
        <w:rPr>
          <w:rFonts w:cs="Times New Roman" w:hint="eastAsia"/>
        </w:rPr>
        <w:t>GB17841-99</w:t>
      </w:r>
      <w:r>
        <w:rPr>
          <w:rFonts w:cs="Times New Roman" w:hint="eastAsia"/>
        </w:rPr>
        <w:t>）、《着色玻璃》（</w:t>
      </w:r>
      <w:r>
        <w:rPr>
          <w:rFonts w:cs="Times New Roman" w:hint="eastAsia"/>
        </w:rPr>
        <w:t>GB/T18701-2002</w:t>
      </w:r>
      <w:r>
        <w:rPr>
          <w:rFonts w:cs="Times New Roman" w:hint="eastAsia"/>
        </w:rPr>
        <w:t>）、《夹层玻璃》（</w:t>
      </w:r>
      <w:r>
        <w:rPr>
          <w:rFonts w:cs="Times New Roman" w:hint="eastAsia"/>
        </w:rPr>
        <w:t>GB9962-88</w:t>
      </w:r>
      <w:r>
        <w:rPr>
          <w:rFonts w:cs="Times New Roman" w:hint="eastAsia"/>
        </w:rPr>
        <w:t>）、《浮法玻璃》（</w:t>
      </w:r>
      <w:r>
        <w:rPr>
          <w:rFonts w:cs="Times New Roman" w:hint="eastAsia"/>
        </w:rPr>
        <w:t>GB11614-99</w:t>
      </w:r>
      <w:r>
        <w:rPr>
          <w:rFonts w:cs="Times New Roman" w:hint="eastAsia"/>
        </w:rPr>
        <w:t>）、《中空玻璃》（</w:t>
      </w:r>
      <w:r>
        <w:rPr>
          <w:rFonts w:cs="Times New Roman" w:hint="eastAsia"/>
        </w:rPr>
        <w:t>GB11944-89</w:t>
      </w:r>
      <w:r>
        <w:rPr>
          <w:rFonts w:cs="Times New Roman" w:hint="eastAsia"/>
        </w:rPr>
        <w:t>）、《热反射玻璃》（</w:t>
      </w:r>
      <w:r>
        <w:rPr>
          <w:rFonts w:cs="Times New Roman" w:hint="eastAsia"/>
        </w:rPr>
        <w:t>JC693-1998</w:t>
      </w:r>
      <w:r>
        <w:rPr>
          <w:rFonts w:cs="Times New Roman" w:hint="eastAsia"/>
        </w:rPr>
        <w:t>）等相关标准。</w:t>
      </w:r>
    </w:p>
    <w:p w14:paraId="64D68B03" w14:textId="77777777" w:rsidR="00B84633" w:rsidRDefault="000C3C7E">
      <w:pPr>
        <w:tabs>
          <w:tab w:val="left" w:pos="180"/>
          <w:tab w:val="left" w:pos="360"/>
        </w:tabs>
        <w:ind w:firstLineChars="250" w:firstLine="600"/>
        <w:rPr>
          <w:rFonts w:cs="Times New Roman"/>
        </w:rPr>
      </w:pPr>
      <w:r>
        <w:rPr>
          <w:rFonts w:cs="Times New Roman" w:hint="eastAsia"/>
        </w:rPr>
        <w:t>所有玻璃内外片均须钢化，钢化玻璃均需进行均质热浸处理。中空玻璃、夹胶玻璃的合成必须在玻璃厂家内操作完成；中空玻璃必须采用双道密封，间隔铝条应采用自动弯折设备制作。玻璃长度、宽度和对角线</w:t>
      </w:r>
      <w:r>
        <w:rPr>
          <w:rFonts w:cs="Times New Roman" w:hint="eastAsia"/>
        </w:rPr>
        <w:t>尺寸允许偏差为</w:t>
      </w:r>
      <w:r>
        <w:rPr>
          <w:rFonts w:cs="Times New Roman" w:hint="eastAsia"/>
        </w:rPr>
        <w:t>2mm</w:t>
      </w:r>
      <w:r>
        <w:rPr>
          <w:rFonts w:cs="Times New Roman" w:hint="eastAsia"/>
        </w:rPr>
        <w:t>。平面钢化玻璃的弯曲度，弓形时不可超过</w:t>
      </w:r>
      <w:r>
        <w:rPr>
          <w:rFonts w:cs="Times New Roman" w:hint="eastAsia"/>
        </w:rPr>
        <w:t>0.5%</w:t>
      </w:r>
      <w:r>
        <w:rPr>
          <w:rFonts w:cs="Times New Roman" w:hint="eastAsia"/>
        </w:rPr>
        <w:t>，波形时不可超过</w:t>
      </w:r>
      <w:r>
        <w:rPr>
          <w:rFonts w:cs="Times New Roman" w:hint="eastAsia"/>
        </w:rPr>
        <w:t>0.3%</w:t>
      </w:r>
      <w:r>
        <w:rPr>
          <w:rFonts w:cs="Times New Roman" w:hint="eastAsia"/>
        </w:rPr>
        <w:t>。</w:t>
      </w:r>
    </w:p>
    <w:p w14:paraId="159FE94E" w14:textId="77777777" w:rsidR="00B84633" w:rsidRDefault="000C3C7E">
      <w:pPr>
        <w:tabs>
          <w:tab w:val="left" w:pos="180"/>
          <w:tab w:val="left" w:pos="360"/>
        </w:tabs>
        <w:ind w:firstLine="480"/>
        <w:rPr>
          <w:rFonts w:cs="Times New Roman"/>
        </w:rPr>
      </w:pPr>
      <w:r>
        <w:rPr>
          <w:rFonts w:cs="Times New Roman" w:hint="eastAsia"/>
        </w:rPr>
        <w:t>（二）金属板制品维修要求</w:t>
      </w:r>
    </w:p>
    <w:p w14:paraId="32C60870" w14:textId="77777777" w:rsidR="00B84633" w:rsidRDefault="000C3C7E">
      <w:pPr>
        <w:tabs>
          <w:tab w:val="left" w:pos="180"/>
          <w:tab w:val="left" w:pos="360"/>
        </w:tabs>
        <w:ind w:firstLine="480"/>
        <w:rPr>
          <w:rFonts w:cs="Times New Roman"/>
        </w:rPr>
      </w:pPr>
      <w:r>
        <w:rPr>
          <w:rFonts w:cs="Times New Roman" w:hint="eastAsia"/>
        </w:rPr>
        <w:t>对于起翘、变形的室外金属折板幕墙、室外灯柱金属板和室内不锈钢金属板、可调铝板吊顶进行焊接、固定等维修处理。</w:t>
      </w:r>
    </w:p>
    <w:p w14:paraId="723E85E1" w14:textId="77777777" w:rsidR="00B84633" w:rsidRDefault="000C3C7E">
      <w:pPr>
        <w:ind w:left="640" w:firstLineChars="0" w:firstLine="0"/>
        <w:rPr>
          <w:rFonts w:ascii="黑体" w:eastAsia="黑体" w:hAnsi="黑体" w:cs="Arial"/>
        </w:rPr>
      </w:pPr>
      <w:r>
        <w:rPr>
          <w:rFonts w:ascii="黑体" w:eastAsia="黑体" w:hAnsi="黑体" w:cs="Arial" w:hint="eastAsia"/>
        </w:rPr>
        <w:t>五、编制报价依据及结算依据</w:t>
      </w:r>
    </w:p>
    <w:p w14:paraId="63A2F6BB" w14:textId="77777777" w:rsidR="00B84633" w:rsidRDefault="000C3C7E">
      <w:pPr>
        <w:ind w:firstLine="480"/>
        <w:rPr>
          <w:rFonts w:cs="Times New Roman"/>
        </w:rPr>
      </w:pPr>
      <w:r>
        <w:rPr>
          <w:rFonts w:cs="Times New Roman" w:hint="eastAsia"/>
        </w:rPr>
        <w:t>（一）根据工程量清单计价规则、《北京市房屋修缮工程预算定额》及相关取费标准。</w:t>
      </w:r>
    </w:p>
    <w:p w14:paraId="7DE056A5" w14:textId="77777777" w:rsidR="00B84633" w:rsidRDefault="000C3C7E">
      <w:pPr>
        <w:widowControl/>
        <w:ind w:firstLine="482"/>
        <w:rPr>
          <w:rFonts w:cs="Times New Roman"/>
          <w:b/>
        </w:rPr>
      </w:pPr>
      <w:r>
        <w:rPr>
          <w:rFonts w:cs="Times New Roman" w:hint="eastAsia"/>
          <w:b/>
        </w:rPr>
        <w:t>（二）项目</w:t>
      </w:r>
      <w:r>
        <w:rPr>
          <w:rFonts w:cs="Times New Roman" w:hint="eastAsia"/>
          <w:b/>
        </w:rPr>
        <w:t>3</w:t>
      </w:r>
      <w:r>
        <w:rPr>
          <w:rFonts w:cs="Times New Roman" w:hint="eastAsia"/>
          <w:b/>
        </w:rPr>
        <w:t>年合同期价款上限不超过</w:t>
      </w:r>
      <w:r>
        <w:rPr>
          <w:rFonts w:cs="Times New Roman" w:hint="eastAsia"/>
          <w:b/>
        </w:rPr>
        <w:t>420000</w:t>
      </w:r>
      <w:r>
        <w:rPr>
          <w:rFonts w:cs="Times New Roman" w:hint="eastAsia"/>
          <w:b/>
        </w:rPr>
        <w:t>元。本项目控制价见附件，</w:t>
      </w:r>
      <w:r>
        <w:rPr>
          <w:rFonts w:cs="Times New Roman" w:hint="eastAsia"/>
          <w:b/>
        </w:rPr>
        <w:t>17</w:t>
      </w:r>
      <w:r>
        <w:rPr>
          <w:rFonts w:cs="Times New Roman" w:hint="eastAsia"/>
          <w:b/>
        </w:rPr>
        <w:t>个分部分项报价均不得高于审定金额，总报价不高于</w:t>
      </w:r>
      <w:r>
        <w:rPr>
          <w:rFonts w:cs="Times New Roman" w:hint="eastAsia"/>
          <w:b/>
        </w:rPr>
        <w:t>41509.41</w:t>
      </w:r>
      <w:r>
        <w:rPr>
          <w:rFonts w:cs="Times New Roman" w:hint="eastAsia"/>
          <w:b/>
        </w:rPr>
        <w:t>元。</w:t>
      </w:r>
    </w:p>
    <w:p w14:paraId="2268FBAB" w14:textId="77777777" w:rsidR="00B84633" w:rsidRDefault="000C3C7E">
      <w:pPr>
        <w:widowControl/>
        <w:ind w:firstLine="480"/>
        <w:jc w:val="left"/>
        <w:rPr>
          <w:rFonts w:cs="Times New Roman"/>
        </w:rPr>
      </w:pPr>
      <w:r>
        <w:rPr>
          <w:rFonts w:cs="Times New Roman" w:hint="eastAsia"/>
        </w:rPr>
        <w:t>（三）</w:t>
      </w:r>
      <w:r>
        <w:rPr>
          <w:rFonts w:cs="Arial" w:hint="eastAsia"/>
          <w:kern w:val="0"/>
        </w:rPr>
        <w:t>据实结算：按照成交供应商成交综</w:t>
      </w:r>
      <w:r>
        <w:rPr>
          <w:rFonts w:cs="Arial" w:hint="eastAsia"/>
          <w:kern w:val="0"/>
        </w:rPr>
        <w:t>合单价，以实际发生的维修工作量进行结算。每半年结算一次，结算单经双方负责人确认之后，作为支付依据。乙方根据结算单确定的金额，提交支付申请函和相应的发票向甲方申请付款。甲方接到乙方申请函和相应发票后，向乙方支付维修费用。</w:t>
      </w:r>
    </w:p>
    <w:p w14:paraId="308B8F30" w14:textId="77777777" w:rsidR="00B84633" w:rsidRDefault="000C3C7E">
      <w:pPr>
        <w:ind w:left="640" w:firstLineChars="0" w:firstLine="0"/>
        <w:rPr>
          <w:rFonts w:ascii="黑体" w:eastAsia="黑体" w:hAnsi="黑体" w:cs="Arial"/>
        </w:rPr>
      </w:pPr>
      <w:r>
        <w:rPr>
          <w:rFonts w:ascii="黑体" w:eastAsia="黑体" w:hAnsi="黑体" w:cs="Arial" w:hint="eastAsia"/>
        </w:rPr>
        <w:t>六、玻璃类别及做法说明</w:t>
      </w:r>
    </w:p>
    <w:p w14:paraId="7500E386" w14:textId="77777777" w:rsidR="00B84633" w:rsidRDefault="000C3C7E">
      <w:pPr>
        <w:ind w:firstLine="480"/>
        <w:rPr>
          <w:rFonts w:cs="Times New Roman"/>
        </w:rPr>
      </w:pPr>
      <w:r>
        <w:rPr>
          <w:rFonts w:cs="Times New Roman" w:hint="eastAsia"/>
          <w:lang w:val="en-GB"/>
        </w:rPr>
        <w:t>（</w:t>
      </w:r>
      <w:r>
        <w:rPr>
          <w:rFonts w:cs="Times New Roman" w:hint="eastAsia"/>
        </w:rPr>
        <w:t>一</w:t>
      </w:r>
      <w:r>
        <w:rPr>
          <w:rFonts w:cs="Times New Roman" w:hint="eastAsia"/>
          <w:lang w:val="en-GB"/>
        </w:rPr>
        <w:t>）</w:t>
      </w:r>
      <w:r>
        <w:rPr>
          <w:rFonts w:cs="Times New Roman" w:hint="eastAsia"/>
        </w:rPr>
        <w:t>按颜色分类</w:t>
      </w:r>
    </w:p>
    <w:p w14:paraId="3E2589A2" w14:textId="77777777" w:rsidR="00B84633" w:rsidRDefault="000C3C7E">
      <w:pPr>
        <w:ind w:firstLine="480"/>
        <w:rPr>
          <w:rFonts w:cs="Times New Roman"/>
        </w:rPr>
      </w:pPr>
      <w:r>
        <w:rPr>
          <w:rFonts w:cs="Times New Roman" w:hint="eastAsia"/>
        </w:rPr>
        <w:t>1.</w:t>
      </w:r>
      <w:r>
        <w:rPr>
          <w:rFonts w:cs="Times New Roman" w:hint="eastAsia"/>
        </w:rPr>
        <w:t>绿色镀膜玻璃</w:t>
      </w:r>
    </w:p>
    <w:p w14:paraId="411DF2BA" w14:textId="77777777" w:rsidR="00B84633" w:rsidRDefault="000C3C7E">
      <w:pPr>
        <w:ind w:firstLine="480"/>
        <w:rPr>
          <w:rFonts w:cs="Times New Roman"/>
        </w:rPr>
      </w:pPr>
      <w:r>
        <w:rPr>
          <w:rFonts w:cs="Times New Roman" w:hint="eastAsia"/>
        </w:rPr>
        <w:t>（</w:t>
      </w:r>
      <w:r>
        <w:rPr>
          <w:rFonts w:cs="Times New Roman" w:hint="eastAsia"/>
        </w:rPr>
        <w:t>1</w:t>
      </w:r>
      <w:r>
        <w:rPr>
          <w:rFonts w:cs="Times New Roman" w:hint="eastAsia"/>
        </w:rPr>
        <w:t>）玻璃幕墙后有实体墙位置：</w:t>
      </w:r>
      <w:r>
        <w:rPr>
          <w:rFonts w:cs="Times New Roman" w:hint="eastAsia"/>
        </w:rPr>
        <w:t>6mm</w:t>
      </w:r>
      <w:r>
        <w:rPr>
          <w:rFonts w:cs="Times New Roman" w:hint="eastAsia"/>
        </w:rPr>
        <w:t>单层钢化玻璃。</w:t>
      </w:r>
    </w:p>
    <w:p w14:paraId="34F5B279" w14:textId="77777777" w:rsidR="00B84633" w:rsidRDefault="000C3C7E">
      <w:pPr>
        <w:ind w:firstLine="480"/>
        <w:rPr>
          <w:rFonts w:cs="Times New Roman"/>
        </w:rPr>
      </w:pPr>
      <w:r>
        <w:rPr>
          <w:rFonts w:cs="Times New Roman" w:hint="eastAsia"/>
        </w:rPr>
        <w:t>（</w:t>
      </w:r>
      <w:r>
        <w:rPr>
          <w:rFonts w:cs="Times New Roman" w:hint="eastAsia"/>
        </w:rPr>
        <w:t>2</w:t>
      </w:r>
      <w:r>
        <w:rPr>
          <w:rFonts w:cs="Times New Roman" w:hint="eastAsia"/>
        </w:rPr>
        <w:t>）玻璃幕墙后无实体墙位置：</w:t>
      </w:r>
      <w:r>
        <w:rPr>
          <w:rFonts w:cs="Times New Roman" w:hint="eastAsia"/>
        </w:rPr>
        <w:t>6+12A+6</w:t>
      </w:r>
      <w:r>
        <w:rPr>
          <w:rFonts w:cs="Times New Roman" w:hint="eastAsia"/>
        </w:rPr>
        <w:t>（</w:t>
      </w:r>
      <w:r>
        <w:rPr>
          <w:rFonts w:cs="Times New Roman" w:hint="eastAsia"/>
        </w:rPr>
        <w:t>LOW-E</w:t>
      </w:r>
      <w:r>
        <w:rPr>
          <w:rFonts w:cs="Times New Roman" w:hint="eastAsia"/>
        </w:rPr>
        <w:t>）</w:t>
      </w:r>
      <w:r>
        <w:rPr>
          <w:rFonts w:cs="Times New Roman" w:hint="eastAsia"/>
        </w:rPr>
        <w:t xml:space="preserve">mm </w:t>
      </w:r>
      <w:r>
        <w:rPr>
          <w:rFonts w:cs="Times New Roman" w:hint="eastAsia"/>
        </w:rPr>
        <w:t>钢化中空玻璃。</w:t>
      </w:r>
    </w:p>
    <w:p w14:paraId="50CC8AD2" w14:textId="77777777" w:rsidR="00B84633" w:rsidRDefault="000C3C7E">
      <w:pPr>
        <w:ind w:firstLine="480"/>
        <w:jc w:val="left"/>
        <w:rPr>
          <w:rFonts w:cs="Times New Roman"/>
        </w:rPr>
      </w:pPr>
      <w:r>
        <w:rPr>
          <w:rFonts w:cs="Times New Roman" w:hint="eastAsia"/>
        </w:rPr>
        <w:t>（</w:t>
      </w:r>
      <w:r>
        <w:rPr>
          <w:rFonts w:cs="Times New Roman" w:hint="eastAsia"/>
        </w:rPr>
        <w:t>3</w:t>
      </w:r>
      <w:r>
        <w:rPr>
          <w:rFonts w:cs="Times New Roman" w:hint="eastAsia"/>
        </w:rPr>
        <w:t>）室外玻璃吊顶处：</w:t>
      </w:r>
      <w:r>
        <w:rPr>
          <w:rFonts w:cs="Times New Roman" w:hint="eastAsia"/>
        </w:rPr>
        <w:t>8+1.4PVB+6mm</w:t>
      </w:r>
      <w:r>
        <w:rPr>
          <w:rFonts w:cs="Times New Roman" w:hint="eastAsia"/>
        </w:rPr>
        <w:t>夹胶镀膜钢化玻璃。</w:t>
      </w:r>
    </w:p>
    <w:p w14:paraId="51F68356" w14:textId="77777777" w:rsidR="00B84633" w:rsidRDefault="000C3C7E">
      <w:pPr>
        <w:ind w:firstLine="480"/>
        <w:jc w:val="left"/>
        <w:rPr>
          <w:rFonts w:cs="Times New Roman"/>
        </w:rPr>
      </w:pPr>
      <w:r>
        <w:rPr>
          <w:rFonts w:cs="Times New Roman" w:hint="eastAsia"/>
        </w:rPr>
        <w:t>（</w:t>
      </w:r>
      <w:r>
        <w:rPr>
          <w:rFonts w:cs="Times New Roman" w:hint="eastAsia"/>
        </w:rPr>
        <w:t>4</w:t>
      </w:r>
      <w:r>
        <w:rPr>
          <w:rFonts w:cs="Times New Roman" w:hint="eastAsia"/>
        </w:rPr>
        <w:t>）玻璃百叶：</w:t>
      </w:r>
      <w:r>
        <w:rPr>
          <w:rFonts w:cs="Times New Roman" w:hint="eastAsia"/>
        </w:rPr>
        <w:t>8+1.4PVB+6mm</w:t>
      </w:r>
      <w:r>
        <w:rPr>
          <w:rFonts w:cs="Times New Roman" w:hint="eastAsia"/>
        </w:rPr>
        <w:t>夹胶镀膜钢化玻璃。</w:t>
      </w:r>
    </w:p>
    <w:p w14:paraId="79196D67" w14:textId="77777777" w:rsidR="00B84633" w:rsidRDefault="000C3C7E">
      <w:pPr>
        <w:ind w:firstLine="480"/>
        <w:jc w:val="left"/>
        <w:rPr>
          <w:rFonts w:cs="Times New Roman"/>
        </w:rPr>
      </w:pPr>
      <w:r>
        <w:rPr>
          <w:rFonts w:cs="Times New Roman" w:hint="eastAsia"/>
        </w:rPr>
        <w:t>（</w:t>
      </w:r>
      <w:r>
        <w:rPr>
          <w:rFonts w:cs="Times New Roman" w:hint="eastAsia"/>
        </w:rPr>
        <w:t>5</w:t>
      </w:r>
      <w:r>
        <w:rPr>
          <w:rFonts w:cs="Times New Roman" w:hint="eastAsia"/>
        </w:rPr>
        <w:t>）玻璃门</w:t>
      </w:r>
      <w:r>
        <w:rPr>
          <w:rFonts w:cs="Times New Roman" w:hint="eastAsia"/>
        </w:rPr>
        <w:t xml:space="preserve">: </w:t>
      </w:r>
      <w:r>
        <w:rPr>
          <w:rFonts w:cs="Times New Roman" w:hint="eastAsia"/>
        </w:rPr>
        <w:t>隐框玻璃门，面板为</w:t>
      </w:r>
      <w:r>
        <w:rPr>
          <w:rFonts w:cs="Times New Roman" w:hint="eastAsia"/>
        </w:rPr>
        <w:t>6+12A+6mm</w:t>
      </w:r>
      <w:r>
        <w:rPr>
          <w:rFonts w:cs="Times New Roman" w:hint="eastAsia"/>
        </w:rPr>
        <w:t>镀膜</w:t>
      </w:r>
      <w:r>
        <w:rPr>
          <w:rFonts w:cs="Times New Roman" w:hint="eastAsia"/>
        </w:rPr>
        <w:t>Low-E</w:t>
      </w:r>
      <w:r>
        <w:rPr>
          <w:rFonts w:cs="Times New Roman" w:hint="eastAsia"/>
        </w:rPr>
        <w:t>钢化中空玻璃。</w:t>
      </w:r>
    </w:p>
    <w:p w14:paraId="5F870F96" w14:textId="77777777" w:rsidR="00B84633" w:rsidRDefault="000C3C7E">
      <w:pPr>
        <w:ind w:firstLine="480"/>
        <w:jc w:val="left"/>
        <w:rPr>
          <w:rFonts w:cs="Times New Roman"/>
        </w:rPr>
      </w:pPr>
      <w:r>
        <w:rPr>
          <w:rFonts w:cs="Times New Roman" w:hint="eastAsia"/>
        </w:rPr>
        <w:t>2.</w:t>
      </w:r>
      <w:r>
        <w:rPr>
          <w:rFonts w:cs="Times New Roman" w:hint="eastAsia"/>
        </w:rPr>
        <w:t>无色透明玻璃</w:t>
      </w:r>
    </w:p>
    <w:p w14:paraId="5B6DE168" w14:textId="77777777" w:rsidR="00B84633" w:rsidRDefault="000C3C7E">
      <w:pPr>
        <w:ind w:firstLine="480"/>
        <w:jc w:val="left"/>
        <w:rPr>
          <w:rFonts w:cs="Times New Roman"/>
        </w:rPr>
      </w:pPr>
      <w:r>
        <w:rPr>
          <w:rFonts w:cs="Times New Roman" w:hint="eastAsia"/>
        </w:rPr>
        <w:t>（</w:t>
      </w:r>
      <w:r>
        <w:rPr>
          <w:rFonts w:cs="Times New Roman" w:hint="eastAsia"/>
        </w:rPr>
        <w:t>1</w:t>
      </w:r>
      <w:r>
        <w:rPr>
          <w:rFonts w:cs="Times New Roman" w:hint="eastAsia"/>
        </w:rPr>
        <w:t>）所有地下及首层入口处：</w:t>
      </w:r>
      <w:r>
        <w:rPr>
          <w:rFonts w:cs="Times New Roman" w:hint="eastAsia"/>
        </w:rPr>
        <w:t>10+12A+10</w:t>
      </w:r>
      <w:r>
        <w:rPr>
          <w:rFonts w:cs="Times New Roman" w:hint="eastAsia"/>
        </w:rPr>
        <w:t>（</w:t>
      </w:r>
      <w:r>
        <w:rPr>
          <w:rFonts w:cs="Times New Roman" w:hint="eastAsia"/>
        </w:rPr>
        <w:t>LOW-E</w:t>
      </w:r>
      <w:r>
        <w:rPr>
          <w:rFonts w:cs="Times New Roman" w:hint="eastAsia"/>
        </w:rPr>
        <w:t>）</w:t>
      </w:r>
      <w:r>
        <w:rPr>
          <w:rFonts w:cs="Times New Roman" w:hint="eastAsia"/>
        </w:rPr>
        <w:t xml:space="preserve">mm </w:t>
      </w:r>
      <w:r>
        <w:rPr>
          <w:rFonts w:cs="Times New Roman" w:hint="eastAsia"/>
        </w:rPr>
        <w:t>钢化中空玻璃。</w:t>
      </w:r>
    </w:p>
    <w:p w14:paraId="216D2C8C" w14:textId="77777777" w:rsidR="00B84633" w:rsidRDefault="000C3C7E">
      <w:pPr>
        <w:ind w:firstLine="480"/>
        <w:jc w:val="left"/>
        <w:rPr>
          <w:rFonts w:cs="Times New Roman"/>
        </w:rPr>
      </w:pPr>
      <w:r>
        <w:rPr>
          <w:rFonts w:cs="Times New Roman" w:hint="eastAsia"/>
        </w:rPr>
        <w:t>（</w:t>
      </w:r>
      <w:r>
        <w:rPr>
          <w:rFonts w:cs="Times New Roman" w:hint="eastAsia"/>
        </w:rPr>
        <w:t>2</w:t>
      </w:r>
      <w:r>
        <w:rPr>
          <w:rFonts w:cs="Times New Roman" w:hint="eastAsia"/>
        </w:rPr>
        <w:t>）首层东北角和四层顶玻璃采光顶：</w:t>
      </w:r>
      <w:r>
        <w:rPr>
          <w:rFonts w:cs="Times New Roman" w:hint="eastAsia"/>
        </w:rPr>
        <w:t>8+12A+6+1.52PVB+8mmLow-E</w:t>
      </w:r>
      <w:r>
        <w:rPr>
          <w:rFonts w:cs="Times New Roman" w:hint="eastAsia"/>
        </w:rPr>
        <w:t>钢化夹胶中空玻璃。</w:t>
      </w:r>
    </w:p>
    <w:p w14:paraId="7452C18F" w14:textId="77777777" w:rsidR="00B84633" w:rsidRDefault="000C3C7E">
      <w:pPr>
        <w:ind w:firstLine="480"/>
        <w:jc w:val="left"/>
        <w:rPr>
          <w:rFonts w:cs="Times New Roman"/>
        </w:rPr>
      </w:pPr>
      <w:r>
        <w:rPr>
          <w:rFonts w:cs="Times New Roman" w:hint="eastAsia"/>
        </w:rPr>
        <w:t>（</w:t>
      </w:r>
      <w:r>
        <w:rPr>
          <w:rFonts w:cs="Times New Roman" w:hint="eastAsia"/>
        </w:rPr>
        <w:t>3</w:t>
      </w:r>
      <w:r>
        <w:rPr>
          <w:rFonts w:cs="Times New Roman" w:hint="eastAsia"/>
        </w:rPr>
        <w:t>）首层入口门斗处：</w:t>
      </w:r>
      <w:r>
        <w:rPr>
          <w:rFonts w:cs="Times New Roman" w:hint="eastAsia"/>
        </w:rPr>
        <w:t>10</w:t>
      </w:r>
      <w:r>
        <w:rPr>
          <w:rFonts w:cs="Times New Roman" w:hint="eastAsia"/>
        </w:rPr>
        <w:t>（高透）</w:t>
      </w:r>
      <w:r>
        <w:rPr>
          <w:rFonts w:cs="Times New Roman" w:hint="eastAsia"/>
        </w:rPr>
        <w:t>+12A+10</w:t>
      </w:r>
      <w:r>
        <w:rPr>
          <w:rFonts w:cs="Times New Roman" w:hint="eastAsia"/>
        </w:rPr>
        <w:t>（</w:t>
      </w:r>
      <w:r>
        <w:rPr>
          <w:rFonts w:cs="Times New Roman" w:hint="eastAsia"/>
        </w:rPr>
        <w:t>LOW-E</w:t>
      </w:r>
      <w:r>
        <w:rPr>
          <w:rFonts w:cs="Times New Roman" w:hint="eastAsia"/>
        </w:rPr>
        <w:t>）</w:t>
      </w:r>
      <w:r>
        <w:rPr>
          <w:rFonts w:cs="Times New Roman" w:hint="eastAsia"/>
        </w:rPr>
        <w:t xml:space="preserve">mm </w:t>
      </w:r>
      <w:r>
        <w:rPr>
          <w:rFonts w:cs="Times New Roman" w:hint="eastAsia"/>
        </w:rPr>
        <w:t>钢化中空玻璃。</w:t>
      </w:r>
    </w:p>
    <w:p w14:paraId="25D88ED3" w14:textId="77777777" w:rsidR="00B84633" w:rsidRDefault="000C3C7E">
      <w:pPr>
        <w:ind w:firstLine="480"/>
        <w:jc w:val="left"/>
        <w:rPr>
          <w:rFonts w:cs="Times New Roman"/>
        </w:rPr>
      </w:pPr>
      <w:r>
        <w:rPr>
          <w:rFonts w:cs="Times New Roman" w:hint="eastAsia"/>
        </w:rPr>
        <w:t>（</w:t>
      </w:r>
      <w:r>
        <w:rPr>
          <w:rFonts w:cs="Times New Roman" w:hint="eastAsia"/>
        </w:rPr>
        <w:t>4</w:t>
      </w:r>
      <w:r>
        <w:rPr>
          <w:rFonts w:cs="Times New Roman" w:hint="eastAsia"/>
        </w:rPr>
        <w:t>）室内外玻璃栏板：</w:t>
      </w:r>
      <w:r>
        <w:rPr>
          <w:rFonts w:cs="Times New Roman" w:hint="eastAsia"/>
        </w:rPr>
        <w:t>8+1.52PVB+8mm</w:t>
      </w:r>
      <w:r>
        <w:rPr>
          <w:rFonts w:cs="Times New Roman" w:hint="eastAsia"/>
        </w:rPr>
        <w:t>钢化夹胶玻璃。</w:t>
      </w:r>
    </w:p>
    <w:p w14:paraId="7FEC0280" w14:textId="77777777" w:rsidR="00B84633" w:rsidRDefault="000C3C7E">
      <w:pPr>
        <w:ind w:firstLine="480"/>
        <w:jc w:val="left"/>
        <w:rPr>
          <w:rFonts w:cs="Times New Roman"/>
        </w:rPr>
      </w:pPr>
      <w:r>
        <w:rPr>
          <w:rFonts w:cs="Times New Roman" w:hint="eastAsia"/>
        </w:rPr>
        <w:t>（二）按功能分类</w:t>
      </w:r>
    </w:p>
    <w:p w14:paraId="1C28DE24" w14:textId="77777777" w:rsidR="00B84633" w:rsidRDefault="000C3C7E">
      <w:pPr>
        <w:ind w:firstLine="480"/>
        <w:jc w:val="left"/>
        <w:rPr>
          <w:rFonts w:cs="Times New Roman"/>
        </w:rPr>
      </w:pPr>
      <w:r>
        <w:rPr>
          <w:rFonts w:cs="Times New Roman" w:hint="eastAsia"/>
        </w:rPr>
        <w:t>1.</w:t>
      </w:r>
      <w:r>
        <w:rPr>
          <w:rFonts w:cs="Times New Roman" w:hint="eastAsia"/>
        </w:rPr>
        <w:t>隐框玻璃幕墙系统</w:t>
      </w:r>
    </w:p>
    <w:p w14:paraId="66DEC572" w14:textId="77777777" w:rsidR="00B84633" w:rsidRDefault="000C3C7E">
      <w:pPr>
        <w:tabs>
          <w:tab w:val="left" w:pos="180"/>
          <w:tab w:val="left" w:pos="360"/>
        </w:tabs>
        <w:ind w:firstLine="480"/>
        <w:rPr>
          <w:rFonts w:cs="Times New Roman"/>
        </w:rPr>
      </w:pPr>
      <w:r>
        <w:rPr>
          <w:rFonts w:cs="Times New Roman" w:hint="eastAsia"/>
        </w:rPr>
        <w:t>玻璃幕墙采用小单元框架式结构体系，板块间不露明胶，外侧设置三元乙丙防尘胶条。采光部位玻璃采用</w:t>
      </w:r>
      <w:r>
        <w:rPr>
          <w:rFonts w:cs="Times New Roman" w:hint="eastAsia"/>
        </w:rPr>
        <w:t>6+12A+6mm</w:t>
      </w:r>
      <w:r>
        <w:rPr>
          <w:rFonts w:cs="Times New Roman" w:hint="eastAsia"/>
        </w:rPr>
        <w:t>（</w:t>
      </w:r>
      <w:r>
        <w:rPr>
          <w:rFonts w:cs="Times New Roman" w:hint="eastAsia"/>
        </w:rPr>
        <w:t>Low-E</w:t>
      </w:r>
      <w:r>
        <w:rPr>
          <w:rFonts w:cs="Times New Roman" w:hint="eastAsia"/>
        </w:rPr>
        <w:t>）钢化中空玻璃，层间不透光位置选用</w:t>
      </w:r>
      <w:r>
        <w:rPr>
          <w:rFonts w:cs="Times New Roman" w:hint="eastAsia"/>
        </w:rPr>
        <w:t>6mm</w:t>
      </w:r>
      <w:r>
        <w:rPr>
          <w:rFonts w:cs="Times New Roman" w:hint="eastAsia"/>
        </w:rPr>
        <w:t>单层镀膜钢化玻璃；非采光部位玻璃采用</w:t>
      </w:r>
      <w:r>
        <w:rPr>
          <w:rFonts w:cs="Times New Roman" w:hint="eastAsia"/>
        </w:rPr>
        <w:t>6mm</w:t>
      </w:r>
      <w:r>
        <w:rPr>
          <w:rFonts w:cs="Times New Roman" w:hint="eastAsia"/>
        </w:rPr>
        <w:t>镀膜钢化玻璃；板块分格尺寸为</w:t>
      </w:r>
      <w:r>
        <w:rPr>
          <w:rFonts w:cs="Times New Roman" w:hint="eastAsia"/>
        </w:rPr>
        <w:t>1000mm</w:t>
      </w:r>
      <w:r>
        <w:rPr>
          <w:rFonts w:cs="Times New Roman" w:hint="eastAsia"/>
        </w:rPr>
        <w:t>宽</w:t>
      </w:r>
      <w:r>
        <w:rPr>
          <w:rFonts w:cs="Times New Roman" w:hint="eastAsia"/>
        </w:rPr>
        <w:t>X1056mm</w:t>
      </w:r>
      <w:r>
        <w:rPr>
          <w:rFonts w:cs="Times New Roman" w:hint="eastAsia"/>
        </w:rPr>
        <w:t>高，外片玻璃采用两种镀膜颜色，使整体立面丰富、色彩绚丽。</w:t>
      </w:r>
    </w:p>
    <w:p w14:paraId="0B49935D" w14:textId="77777777" w:rsidR="00B84633" w:rsidRDefault="000C3C7E">
      <w:pPr>
        <w:tabs>
          <w:tab w:val="left" w:pos="180"/>
          <w:tab w:val="left" w:pos="360"/>
        </w:tabs>
        <w:ind w:firstLine="480"/>
        <w:jc w:val="left"/>
        <w:rPr>
          <w:rFonts w:cs="Times New Roman"/>
        </w:rPr>
      </w:pPr>
      <w:r>
        <w:rPr>
          <w:rFonts w:cs="Times New Roman" w:hint="eastAsia"/>
        </w:rPr>
        <w:t>2.</w:t>
      </w:r>
      <w:r>
        <w:rPr>
          <w:rFonts w:cs="Times New Roman" w:hint="eastAsia"/>
        </w:rPr>
        <w:t>玻璃百叶</w:t>
      </w:r>
    </w:p>
    <w:p w14:paraId="20A70E4F" w14:textId="77777777" w:rsidR="00B84633" w:rsidRDefault="000C3C7E">
      <w:pPr>
        <w:ind w:firstLineChars="0" w:firstLine="640"/>
        <w:rPr>
          <w:rFonts w:cs="Times New Roman"/>
          <w:szCs w:val="24"/>
        </w:rPr>
      </w:pPr>
      <w:r>
        <w:rPr>
          <w:rFonts w:cs="Times New Roman" w:hint="eastAsia"/>
          <w:szCs w:val="24"/>
        </w:rPr>
        <w:t>为了达到良好通风、防雨及立面效果，在玻璃幕墙一些部位镶嵌有装饰玻璃百叶后加铝合金防雨百叶。百叶单元板块宽</w:t>
      </w:r>
      <w:r>
        <w:rPr>
          <w:rFonts w:cs="Times New Roman" w:hint="eastAsia"/>
          <w:szCs w:val="24"/>
        </w:rPr>
        <w:t>1000mm</w:t>
      </w:r>
      <w:r>
        <w:rPr>
          <w:rFonts w:cs="Times New Roman" w:hint="eastAsia"/>
          <w:szCs w:val="24"/>
        </w:rPr>
        <w:t>，玻璃百叶片通过专用支撑连接座与铝合金立柱</w:t>
      </w:r>
      <w:r>
        <w:rPr>
          <w:rFonts w:cs="Times New Roman" w:hint="eastAsia"/>
          <w:szCs w:val="24"/>
        </w:rPr>
        <w:t>连接；铝合金防雨百叶通过边框固定在立柱上。玻璃百叶片采用</w:t>
      </w:r>
      <w:r>
        <w:rPr>
          <w:rFonts w:cs="Times New Roman" w:hint="eastAsia"/>
          <w:szCs w:val="24"/>
        </w:rPr>
        <w:t>8+1.4PVB+6mm</w:t>
      </w:r>
      <w:r>
        <w:rPr>
          <w:rFonts w:cs="Times New Roman" w:hint="eastAsia"/>
          <w:szCs w:val="24"/>
        </w:rPr>
        <w:t>自然绿夹胶镀膜钢化玻璃。</w:t>
      </w:r>
    </w:p>
    <w:p w14:paraId="43DCB707" w14:textId="77777777" w:rsidR="00B84633" w:rsidRDefault="000C3C7E">
      <w:pPr>
        <w:tabs>
          <w:tab w:val="left" w:pos="180"/>
          <w:tab w:val="left" w:pos="360"/>
        </w:tabs>
        <w:ind w:firstLine="480"/>
        <w:rPr>
          <w:rFonts w:cs="Times New Roman"/>
        </w:rPr>
      </w:pPr>
      <w:r>
        <w:rPr>
          <w:rFonts w:cs="Times New Roman" w:hint="eastAsia"/>
        </w:rPr>
        <w:t>3.</w:t>
      </w:r>
      <w:r>
        <w:rPr>
          <w:rFonts w:cs="Times New Roman" w:hint="eastAsia"/>
        </w:rPr>
        <w:t>全玻璃幕墙</w:t>
      </w:r>
    </w:p>
    <w:p w14:paraId="05666894" w14:textId="77777777" w:rsidR="00B84633" w:rsidRDefault="000C3C7E">
      <w:pPr>
        <w:tabs>
          <w:tab w:val="left" w:pos="180"/>
          <w:tab w:val="left" w:pos="360"/>
        </w:tabs>
        <w:ind w:firstLine="480"/>
        <w:jc w:val="left"/>
        <w:rPr>
          <w:rFonts w:cs="Times New Roman"/>
        </w:rPr>
      </w:pPr>
      <w:r>
        <w:rPr>
          <w:rFonts w:cs="Times New Roman" w:hint="eastAsia"/>
        </w:rPr>
        <w:t>在东南立面底层处采用了吊挂式全玻璃幕墙，板块分格尺寸为</w:t>
      </w:r>
      <w:r>
        <w:rPr>
          <w:rFonts w:cs="Times New Roman" w:hint="eastAsia"/>
        </w:rPr>
        <w:t>1000X6300mm</w:t>
      </w:r>
      <w:r>
        <w:rPr>
          <w:rFonts w:cs="Times New Roman" w:hint="eastAsia"/>
        </w:rPr>
        <w:t>，面板采用</w:t>
      </w:r>
      <w:r>
        <w:rPr>
          <w:rFonts w:cs="Times New Roman" w:hint="eastAsia"/>
        </w:rPr>
        <w:t>10+12A+12(LOW-E)mm</w:t>
      </w:r>
      <w:r>
        <w:rPr>
          <w:rFonts w:cs="Times New Roman" w:hint="eastAsia"/>
        </w:rPr>
        <w:t>钢化中空玻璃，背设</w:t>
      </w:r>
      <w:r>
        <w:rPr>
          <w:rFonts w:cs="Times New Roman" w:hint="eastAsia"/>
        </w:rPr>
        <w:t>10+1.52PVB+10mm</w:t>
      </w:r>
      <w:r>
        <w:rPr>
          <w:rFonts w:cs="Times New Roman" w:hint="eastAsia"/>
        </w:rPr>
        <w:t>钢化透明夹胶玻璃肋。面板和玻璃肋上端通过玻璃吊夹吊挂在主体结构上，底部落入玻璃槽中。吊挂连接避免了玻璃自重产生的应力和变形，底部玻璃槽充分满足玻璃伸长变形的需要。</w:t>
      </w:r>
    </w:p>
    <w:p w14:paraId="44C6B1DC" w14:textId="77777777" w:rsidR="00B84633" w:rsidRDefault="000C3C7E">
      <w:pPr>
        <w:tabs>
          <w:tab w:val="left" w:pos="180"/>
          <w:tab w:val="left" w:pos="360"/>
        </w:tabs>
        <w:ind w:firstLine="480"/>
        <w:jc w:val="left"/>
        <w:rPr>
          <w:rFonts w:cs="Times New Roman"/>
        </w:rPr>
      </w:pPr>
      <w:r>
        <w:rPr>
          <w:rFonts w:cs="Times New Roman" w:hint="eastAsia"/>
        </w:rPr>
        <w:t>4.</w:t>
      </w:r>
      <w:r>
        <w:rPr>
          <w:rFonts w:cs="Times New Roman" w:hint="eastAsia"/>
        </w:rPr>
        <w:t>玻璃吊顶</w:t>
      </w:r>
    </w:p>
    <w:p w14:paraId="15A21253" w14:textId="77777777" w:rsidR="00B84633" w:rsidRDefault="000C3C7E">
      <w:pPr>
        <w:tabs>
          <w:tab w:val="left" w:pos="180"/>
          <w:tab w:val="left" w:pos="360"/>
        </w:tabs>
        <w:ind w:firstLine="480"/>
        <w:rPr>
          <w:rFonts w:cs="Times New Roman"/>
        </w:rPr>
      </w:pPr>
      <w:r>
        <w:rPr>
          <w:rFonts w:cs="Times New Roman" w:hint="eastAsia"/>
        </w:rPr>
        <w:t>玻璃吊顶采用小单元框架式结构体系，玻璃采用</w:t>
      </w:r>
      <w:r>
        <w:rPr>
          <w:rFonts w:cs="Times New Roman" w:hint="eastAsia"/>
        </w:rPr>
        <w:t>8+1.4PVB+6mm</w:t>
      </w:r>
      <w:r>
        <w:rPr>
          <w:rFonts w:cs="Times New Roman" w:hint="eastAsia"/>
        </w:rPr>
        <w:t>夹胶镀膜钢化玻璃，板块分格尺寸为</w:t>
      </w:r>
      <w:r>
        <w:rPr>
          <w:rFonts w:cs="Times New Roman" w:hint="eastAsia"/>
        </w:rPr>
        <w:t>1000mm</w:t>
      </w:r>
      <w:r>
        <w:rPr>
          <w:rFonts w:cs="Times New Roman" w:hint="eastAsia"/>
        </w:rPr>
        <w:t>宽</w:t>
      </w:r>
      <w:r>
        <w:rPr>
          <w:rFonts w:cs="Times New Roman" w:hint="eastAsia"/>
        </w:rPr>
        <w:t>X1000mm</w:t>
      </w:r>
      <w:r>
        <w:rPr>
          <w:rFonts w:cs="Times New Roman" w:hint="eastAsia"/>
        </w:rPr>
        <w:t>高，外片玻璃采用两种镀膜颜色，使整体平面丰富、色彩绚丽。</w:t>
      </w:r>
    </w:p>
    <w:p w14:paraId="05A5C5FC" w14:textId="77777777" w:rsidR="00B84633" w:rsidRDefault="000C3C7E">
      <w:pPr>
        <w:tabs>
          <w:tab w:val="left" w:pos="180"/>
          <w:tab w:val="left" w:pos="360"/>
        </w:tabs>
        <w:ind w:firstLine="480"/>
        <w:jc w:val="left"/>
        <w:rPr>
          <w:rFonts w:cs="Times New Roman"/>
        </w:rPr>
      </w:pPr>
      <w:r>
        <w:rPr>
          <w:rFonts w:cs="Times New Roman" w:hint="eastAsia"/>
        </w:rPr>
        <w:t>5.</w:t>
      </w:r>
      <w:r>
        <w:rPr>
          <w:rFonts w:cs="Times New Roman" w:hint="eastAsia"/>
        </w:rPr>
        <w:t>玻璃采光天窗</w:t>
      </w:r>
    </w:p>
    <w:p w14:paraId="43A90121" w14:textId="77777777" w:rsidR="00B84633" w:rsidRDefault="000C3C7E">
      <w:pPr>
        <w:tabs>
          <w:tab w:val="left" w:pos="180"/>
          <w:tab w:val="left" w:pos="360"/>
        </w:tabs>
        <w:adjustRightInd w:val="0"/>
        <w:snapToGrid w:val="0"/>
        <w:ind w:firstLine="480"/>
        <w:rPr>
          <w:rFonts w:cs="Times New Roman"/>
        </w:rPr>
      </w:pPr>
      <w:r>
        <w:rPr>
          <w:rFonts w:cs="Times New Roman" w:hint="eastAsia"/>
        </w:rPr>
        <w:t>在建筑顶部采用框架小单元玻璃采光顶，玻璃面板选用</w:t>
      </w:r>
      <w:r>
        <w:rPr>
          <w:rFonts w:cs="Times New Roman" w:hint="eastAsia"/>
        </w:rPr>
        <w:t>8+12A+6+1.52PVB+8mmLow-E</w:t>
      </w:r>
      <w:r>
        <w:rPr>
          <w:rFonts w:cs="Times New Roman" w:hint="eastAsia"/>
        </w:rPr>
        <w:t>钢化夹胶中空玻璃。为了保证通风及建筑防火排烟的要求，侧面设置铝板电动开启天窗。</w:t>
      </w:r>
    </w:p>
    <w:p w14:paraId="459D2BC0" w14:textId="77777777" w:rsidR="00B84633" w:rsidRDefault="000C3C7E">
      <w:pPr>
        <w:tabs>
          <w:tab w:val="left" w:pos="180"/>
          <w:tab w:val="left" w:pos="360"/>
        </w:tabs>
        <w:ind w:firstLine="480"/>
        <w:jc w:val="left"/>
        <w:rPr>
          <w:rFonts w:cs="Times New Roman"/>
        </w:rPr>
      </w:pPr>
      <w:r>
        <w:rPr>
          <w:rFonts w:cs="Times New Roman" w:hint="eastAsia"/>
        </w:rPr>
        <w:t>6.</w:t>
      </w:r>
      <w:r>
        <w:rPr>
          <w:rFonts w:cs="Times New Roman" w:hint="eastAsia"/>
        </w:rPr>
        <w:t>主入口幕墙及门斗</w:t>
      </w:r>
    </w:p>
    <w:p w14:paraId="39A439A5" w14:textId="77777777" w:rsidR="00B84633" w:rsidRDefault="000C3C7E">
      <w:pPr>
        <w:tabs>
          <w:tab w:val="left" w:pos="180"/>
          <w:tab w:val="left" w:pos="540"/>
        </w:tabs>
        <w:ind w:firstLine="480"/>
        <w:jc w:val="left"/>
        <w:rPr>
          <w:rFonts w:cs="Times New Roman"/>
        </w:rPr>
      </w:pPr>
      <w:r>
        <w:rPr>
          <w:rFonts w:cs="Times New Roman" w:hint="eastAsia"/>
        </w:rPr>
        <w:t>在主楼东、南、西立面首层入口处约</w:t>
      </w:r>
      <w:r>
        <w:rPr>
          <w:rFonts w:cs="Times New Roman" w:hint="eastAsia"/>
        </w:rPr>
        <w:t>25.3</w:t>
      </w:r>
      <w:r>
        <w:rPr>
          <w:rFonts w:cs="Times New Roman" w:hint="eastAsia"/>
        </w:rPr>
        <w:t>米高度内为可视折线形中空玻璃幕墙。折线位采用钢桁架外包</w:t>
      </w:r>
      <w:r>
        <w:rPr>
          <w:rFonts w:cs="Times New Roman" w:hint="eastAsia"/>
        </w:rPr>
        <w:t>3mm</w:t>
      </w:r>
      <w:r>
        <w:rPr>
          <w:rFonts w:cs="Times New Roman" w:hint="eastAsia"/>
        </w:rPr>
        <w:t>铝单板，在上部设有电动排烟窗；板块分格尺寸为</w:t>
      </w:r>
      <w:r>
        <w:rPr>
          <w:rFonts w:cs="Times New Roman" w:hint="eastAsia"/>
        </w:rPr>
        <w:t>2900X2111mm</w:t>
      </w:r>
      <w:r>
        <w:rPr>
          <w:rFonts w:cs="Times New Roman" w:hint="eastAsia"/>
        </w:rPr>
        <w:t>，面板采用</w:t>
      </w:r>
      <w:r>
        <w:rPr>
          <w:rFonts w:cs="Times New Roman" w:hint="eastAsia"/>
        </w:rPr>
        <w:t>10+12A+10</w:t>
      </w:r>
      <w:r>
        <w:rPr>
          <w:rFonts w:cs="Times New Roman" w:hint="eastAsia"/>
        </w:rPr>
        <w:t>（</w:t>
      </w:r>
      <w:r>
        <w:rPr>
          <w:rFonts w:cs="Times New Roman" w:hint="eastAsia"/>
        </w:rPr>
        <w:t>LOW-E</w:t>
      </w:r>
      <w:r>
        <w:rPr>
          <w:rFonts w:cs="Times New Roman" w:hint="eastAsia"/>
        </w:rPr>
        <w:t>）中空钢化玻璃，横向分格处背设</w:t>
      </w:r>
      <w:r>
        <w:rPr>
          <w:rFonts w:cs="Times New Roman" w:hint="eastAsia"/>
        </w:rPr>
        <w:t>10+1.52PVB+10mm</w:t>
      </w:r>
      <w:r>
        <w:rPr>
          <w:rFonts w:cs="Times New Roman" w:hint="eastAsia"/>
        </w:rPr>
        <w:t>钢化夹胶玻璃肋。面板和玻璃肋均通过不锈钢夹具固定在钢桁架结构上。门斗部分采用</w:t>
      </w:r>
      <w:r>
        <w:rPr>
          <w:rFonts w:cs="Times New Roman" w:hint="eastAsia"/>
        </w:rPr>
        <w:t>3mm</w:t>
      </w:r>
      <w:r>
        <w:rPr>
          <w:rFonts w:cs="Times New Roman" w:hint="eastAsia"/>
        </w:rPr>
        <w:t>厚铝单板包覆。</w:t>
      </w:r>
    </w:p>
    <w:p w14:paraId="6C44410F" w14:textId="77777777" w:rsidR="00B84633" w:rsidRDefault="000C3C7E">
      <w:pPr>
        <w:ind w:firstLine="480"/>
        <w:jc w:val="left"/>
        <w:rPr>
          <w:rFonts w:cs="Times New Roman"/>
        </w:rPr>
      </w:pPr>
      <w:r>
        <w:rPr>
          <w:rFonts w:cs="Times New Roman" w:hint="eastAsia"/>
        </w:rPr>
        <w:t>7.</w:t>
      </w:r>
      <w:r>
        <w:rPr>
          <w:rFonts w:cs="Times New Roman" w:hint="eastAsia"/>
        </w:rPr>
        <w:t>室内外玻璃栏板：</w:t>
      </w:r>
      <w:r>
        <w:rPr>
          <w:rFonts w:cs="Times New Roman" w:hint="eastAsia"/>
        </w:rPr>
        <w:t>8+1.52PVB+8mm</w:t>
      </w:r>
      <w:r>
        <w:rPr>
          <w:rFonts w:cs="Times New Roman" w:hint="eastAsia"/>
        </w:rPr>
        <w:t>钢化夹胶玻璃。</w:t>
      </w:r>
    </w:p>
    <w:p w14:paraId="1180DFA7" w14:textId="77777777" w:rsidR="00B84633" w:rsidRDefault="000C3C7E">
      <w:pPr>
        <w:tabs>
          <w:tab w:val="left" w:pos="180"/>
          <w:tab w:val="left" w:pos="540"/>
        </w:tabs>
        <w:ind w:firstLine="480"/>
        <w:jc w:val="left"/>
        <w:rPr>
          <w:rFonts w:cs="Times New Roman"/>
        </w:rPr>
      </w:pPr>
      <w:r>
        <w:rPr>
          <w:rFonts w:cs="Times New Roman" w:hint="eastAsia"/>
        </w:rPr>
        <w:t>8.</w:t>
      </w:r>
      <w:r>
        <w:rPr>
          <w:rFonts w:cs="Times New Roman" w:hint="eastAsia"/>
        </w:rPr>
        <w:t>玻璃门：隐框玻璃门，面板为</w:t>
      </w:r>
      <w:r>
        <w:rPr>
          <w:rFonts w:cs="Times New Roman" w:hint="eastAsia"/>
        </w:rPr>
        <w:t>6+12A+6mm</w:t>
      </w:r>
      <w:r>
        <w:rPr>
          <w:rFonts w:cs="Times New Roman" w:hint="eastAsia"/>
        </w:rPr>
        <w:t>镀膜</w:t>
      </w:r>
      <w:r>
        <w:rPr>
          <w:rFonts w:cs="Times New Roman" w:hint="eastAsia"/>
        </w:rPr>
        <w:t>Low-E</w:t>
      </w:r>
      <w:r>
        <w:rPr>
          <w:rFonts w:cs="Times New Roman" w:hint="eastAsia"/>
        </w:rPr>
        <w:t>钢化中空玻璃和有框地弹门</w:t>
      </w:r>
      <w:r>
        <w:rPr>
          <w:rFonts w:cs="Times New Roman" w:hint="eastAsia"/>
        </w:rPr>
        <w:t>,</w:t>
      </w:r>
      <w:r>
        <w:rPr>
          <w:rFonts w:cs="Times New Roman" w:hint="eastAsia"/>
        </w:rPr>
        <w:t>面板为</w:t>
      </w:r>
      <w:r>
        <w:rPr>
          <w:rFonts w:cs="Times New Roman" w:hint="eastAsia"/>
        </w:rPr>
        <w:t>15mm</w:t>
      </w:r>
      <w:r>
        <w:rPr>
          <w:rFonts w:cs="Times New Roman" w:hint="eastAsia"/>
        </w:rPr>
        <w:t>厚透明钢化玻璃两种类型。</w:t>
      </w:r>
    </w:p>
    <w:p w14:paraId="1810BF3F" w14:textId="77777777" w:rsidR="00B84633" w:rsidRDefault="000C3C7E">
      <w:pPr>
        <w:pStyle w:val="af9"/>
        <w:ind w:left="640" w:firstLineChars="0" w:firstLine="0"/>
        <w:rPr>
          <w:rFonts w:ascii="黑体" w:eastAsia="黑体" w:hAnsi="黑体" w:cs="Arial"/>
          <w:sz w:val="24"/>
          <w:szCs w:val="22"/>
        </w:rPr>
      </w:pPr>
      <w:r>
        <w:rPr>
          <w:rFonts w:ascii="黑体" w:eastAsia="黑体" w:hAnsi="黑体" w:cs="Arial" w:hint="eastAsia"/>
          <w:sz w:val="24"/>
          <w:szCs w:val="22"/>
        </w:rPr>
        <w:t>七、项目服务需求</w:t>
      </w:r>
    </w:p>
    <w:p w14:paraId="5585827E" w14:textId="77777777" w:rsidR="00B84633" w:rsidRDefault="000C3C7E">
      <w:pPr>
        <w:tabs>
          <w:tab w:val="left" w:pos="180"/>
          <w:tab w:val="left" w:pos="540"/>
        </w:tabs>
        <w:ind w:firstLine="480"/>
        <w:jc w:val="left"/>
      </w:pPr>
      <w:r>
        <w:rPr>
          <w:rFonts w:hint="eastAsia"/>
        </w:rPr>
        <w:t>（一）维修质量标准：达到合格标准；维修项目质量保修期为：</w:t>
      </w:r>
      <w:r>
        <w:rPr>
          <w:rFonts w:hint="eastAsia"/>
        </w:rPr>
        <w:t xml:space="preserve">2 </w:t>
      </w:r>
      <w:r>
        <w:rPr>
          <w:rFonts w:hint="eastAsia"/>
        </w:rPr>
        <w:t>年。质量保修期自全部维修作业完成并经发包人验收确认之日起计算；质量保修期内承包人应对</w:t>
      </w:r>
      <w:r>
        <w:rPr>
          <w:rFonts w:hint="eastAsia"/>
        </w:rPr>
        <w:t xml:space="preserve"> </w:t>
      </w:r>
      <w:r>
        <w:rPr>
          <w:rFonts w:hint="eastAsia"/>
        </w:rPr>
        <w:t>经其维修的项目予以免费维修</w:t>
      </w:r>
      <w:r>
        <w:rPr>
          <w:rFonts w:hint="eastAsia"/>
        </w:rPr>
        <w:t>(</w:t>
      </w:r>
      <w:r>
        <w:rPr>
          <w:rFonts w:hint="eastAsia"/>
        </w:rPr>
        <w:t>免费维修因产品质量问题导致损坏的部分，因天气、自然灾害或自然损坏或人为操作不当等非承包人原因造成的损坏，承包人有义务进行维修，费用由发包人支付</w:t>
      </w:r>
      <w:r>
        <w:rPr>
          <w:rFonts w:hint="eastAsia"/>
        </w:rPr>
        <w:t>)</w:t>
      </w:r>
      <w:r>
        <w:rPr>
          <w:rFonts w:hint="eastAsia"/>
        </w:rPr>
        <w:t>。</w:t>
      </w:r>
    </w:p>
    <w:p w14:paraId="7DEBF4DC" w14:textId="77777777" w:rsidR="00B84633" w:rsidRDefault="000C3C7E">
      <w:pPr>
        <w:tabs>
          <w:tab w:val="left" w:pos="180"/>
          <w:tab w:val="left" w:pos="540"/>
        </w:tabs>
        <w:ind w:firstLine="480"/>
      </w:pPr>
      <w:r>
        <w:rPr>
          <w:rFonts w:hint="eastAsia"/>
        </w:rPr>
        <w:t>（二）维修响应时间：承包人接到发包人维修通知后，一般维修项目在</w:t>
      </w:r>
      <w:r>
        <w:rPr>
          <w:rFonts w:hint="eastAsia"/>
        </w:rPr>
        <w:t>4</w:t>
      </w:r>
      <w:r>
        <w:rPr>
          <w:rFonts w:hint="eastAsia"/>
        </w:rPr>
        <w:t>小时内到达维修现场量测，</w:t>
      </w:r>
      <w:r>
        <w:rPr>
          <w:rFonts w:hint="eastAsia"/>
        </w:rPr>
        <w:t>3</w:t>
      </w:r>
      <w:r>
        <w:rPr>
          <w:rFonts w:hint="eastAsia"/>
        </w:rPr>
        <w:t>平米以下的幕墙玻璃需在</w:t>
      </w:r>
      <w:r>
        <w:rPr>
          <w:rFonts w:hint="eastAsia"/>
        </w:rPr>
        <w:t xml:space="preserve">15 </w:t>
      </w:r>
      <w:r>
        <w:rPr>
          <w:rFonts w:hint="eastAsia"/>
        </w:rPr>
        <w:t>个日历日内完</w:t>
      </w:r>
      <w:r>
        <w:rPr>
          <w:rFonts w:hint="eastAsia"/>
        </w:rPr>
        <w:t>成维修并达到合格标准，</w:t>
      </w:r>
      <w:r>
        <w:rPr>
          <w:rFonts w:hint="eastAsia"/>
        </w:rPr>
        <w:t>3</w:t>
      </w:r>
      <w:r>
        <w:rPr>
          <w:rFonts w:hint="eastAsia"/>
        </w:rPr>
        <w:t>平米以上（含</w:t>
      </w:r>
      <w:r>
        <w:rPr>
          <w:rFonts w:hint="eastAsia"/>
        </w:rPr>
        <w:t>3</w:t>
      </w:r>
      <w:r>
        <w:rPr>
          <w:rFonts w:hint="eastAsia"/>
        </w:rPr>
        <w:t>平米）的幕墙玻璃需在</w:t>
      </w:r>
      <w:r>
        <w:rPr>
          <w:rFonts w:hint="eastAsia"/>
        </w:rPr>
        <w:t>30</w:t>
      </w:r>
      <w:r>
        <w:rPr>
          <w:rFonts w:hint="eastAsia"/>
        </w:rPr>
        <w:t>个日历日内完成维修并达到合格标准；紧急维修项目应在接到发包人通知后</w:t>
      </w:r>
      <w:r>
        <w:rPr>
          <w:rFonts w:hint="eastAsia"/>
        </w:rPr>
        <w:t xml:space="preserve"> 2 </w:t>
      </w:r>
      <w:r>
        <w:rPr>
          <w:rFonts w:hint="eastAsia"/>
        </w:rPr>
        <w:t>小时内到达维修现场进行量测并做紧急处理措施。承包人未按本合同约定的维修时间完成维修，每迟延一天，应向发包人支付本次维修费的</w:t>
      </w:r>
      <w:r>
        <w:rPr>
          <w:rFonts w:hint="eastAsia"/>
        </w:rPr>
        <w:t xml:space="preserve"> 1%</w:t>
      </w:r>
      <w:r>
        <w:rPr>
          <w:rFonts w:hint="eastAsia"/>
        </w:rPr>
        <w:t>的违约金，超过</w:t>
      </w:r>
      <w:r>
        <w:rPr>
          <w:rFonts w:hint="eastAsia"/>
        </w:rPr>
        <w:t xml:space="preserve"> 10 </w:t>
      </w:r>
      <w:r>
        <w:rPr>
          <w:rFonts w:hint="eastAsia"/>
        </w:rPr>
        <w:t>天未完成维修的，发包人有权解除合同，并要求承包人赔偿发包人因此遭受的全部损失。</w:t>
      </w:r>
    </w:p>
    <w:p w14:paraId="601D9B00" w14:textId="77777777" w:rsidR="00B84633" w:rsidRDefault="000C3C7E">
      <w:pPr>
        <w:tabs>
          <w:tab w:val="left" w:pos="180"/>
          <w:tab w:val="left" w:pos="540"/>
        </w:tabs>
        <w:ind w:firstLine="480"/>
      </w:pPr>
      <w:r>
        <w:rPr>
          <w:rFonts w:hint="eastAsia"/>
        </w:rPr>
        <w:t>（三）如有破碎的玻璃，维保单位需在接到通知</w:t>
      </w:r>
      <w:r>
        <w:rPr>
          <w:rFonts w:hint="eastAsia"/>
        </w:rPr>
        <w:t>24</w:t>
      </w:r>
      <w:r>
        <w:rPr>
          <w:rFonts w:hint="eastAsia"/>
        </w:rPr>
        <w:t>小时内完成清理，确保玻璃不会掉落。如清理之后出现失去外层保护、无防护、透风等问题，应临时设置隔离设施，</w:t>
      </w:r>
      <w:r>
        <w:rPr>
          <w:rFonts w:hint="eastAsia"/>
        </w:rPr>
        <w:t>确保人员和建筑运行安全，在新玻璃到货之后更换复原。</w:t>
      </w:r>
    </w:p>
    <w:p w14:paraId="6AD02B3C" w14:textId="77777777" w:rsidR="00B84633" w:rsidRDefault="000C3C7E">
      <w:pPr>
        <w:ind w:left="640" w:firstLineChars="0" w:firstLine="0"/>
        <w:rPr>
          <w:rFonts w:ascii="黑体" w:eastAsia="黑体" w:hAnsi="黑体" w:cs="Arial"/>
        </w:rPr>
      </w:pPr>
      <w:r>
        <w:rPr>
          <w:rFonts w:ascii="黑体" w:eastAsia="黑体" w:hAnsi="黑体" w:cs="Arial" w:hint="eastAsia"/>
        </w:rPr>
        <w:t>八、注意事项</w:t>
      </w:r>
    </w:p>
    <w:p w14:paraId="4F178DA3" w14:textId="77777777" w:rsidR="00B84633" w:rsidRDefault="000C3C7E">
      <w:pPr>
        <w:tabs>
          <w:tab w:val="left" w:pos="180"/>
          <w:tab w:val="left" w:pos="540"/>
        </w:tabs>
        <w:ind w:firstLine="480"/>
        <w:jc w:val="left"/>
        <w:rPr>
          <w:rFonts w:cs="Times New Roman"/>
        </w:rPr>
      </w:pPr>
      <w:r>
        <w:rPr>
          <w:rFonts w:cs="Times New Roman" w:hint="eastAsia"/>
        </w:rPr>
        <w:t>（一）采购需求所提玻璃制品的规格与做法等仅供投标报价作为参考。中标单位在制作和安装时应以现场实测为准，且玻璃制品安装后其外观形状、颜色、平整度、垂直度等须与原部位一致。</w:t>
      </w:r>
    </w:p>
    <w:p w14:paraId="55A19555" w14:textId="77777777" w:rsidR="00B84633" w:rsidRDefault="000C3C7E">
      <w:pPr>
        <w:tabs>
          <w:tab w:val="left" w:pos="180"/>
          <w:tab w:val="left" w:pos="540"/>
        </w:tabs>
        <w:ind w:firstLine="480"/>
        <w:jc w:val="left"/>
        <w:rPr>
          <w:rFonts w:cs="Times New Roman"/>
        </w:rPr>
      </w:pPr>
      <w:r>
        <w:rPr>
          <w:rFonts w:cs="Times New Roman" w:hint="eastAsia"/>
        </w:rPr>
        <w:t>（二）金属制品维修后其外观形状、颜色、平整度、垂直度等须与原部位一致。</w:t>
      </w:r>
    </w:p>
    <w:p w14:paraId="32EAC608" w14:textId="77777777" w:rsidR="00B84633" w:rsidRDefault="000C3C7E">
      <w:pPr>
        <w:tabs>
          <w:tab w:val="left" w:pos="180"/>
          <w:tab w:val="left" w:pos="540"/>
        </w:tabs>
        <w:ind w:firstLine="480"/>
        <w:jc w:val="left"/>
        <w:rPr>
          <w:rFonts w:cs="Times New Roman"/>
        </w:rPr>
      </w:pPr>
      <w:r>
        <w:rPr>
          <w:rFonts w:cs="Times New Roman" w:hint="eastAsia"/>
        </w:rPr>
        <w:t>（三）由于中国科学技术馆是大型综合性科普场馆，参观客流量大，每周一闭馆一天，因此更换维修工作只能在每周日五点闭馆后至周一闭馆日完成。施工方案的制定及价格风险请妥善考虑此工作时间因素。</w:t>
      </w:r>
    </w:p>
    <w:p w14:paraId="73BBE6D0" w14:textId="77777777" w:rsidR="00B84633" w:rsidRDefault="00B84633">
      <w:pPr>
        <w:spacing w:line="240" w:lineRule="auto"/>
        <w:ind w:firstLineChars="0" w:firstLine="0"/>
        <w:rPr>
          <w:rFonts w:ascii="仿宋_GB2312" w:eastAsia="仿宋_GB2312" w:cs="Arial"/>
          <w:szCs w:val="24"/>
        </w:rPr>
      </w:pPr>
    </w:p>
    <w:tbl>
      <w:tblPr>
        <w:tblW w:w="7905" w:type="dxa"/>
        <w:tblInd w:w="93" w:type="dxa"/>
        <w:tblLook w:val="04A0" w:firstRow="1" w:lastRow="0" w:firstColumn="1" w:lastColumn="0" w:noHBand="0" w:noVBand="1"/>
      </w:tblPr>
      <w:tblGrid>
        <w:gridCol w:w="987"/>
        <w:gridCol w:w="3630"/>
        <w:gridCol w:w="3288"/>
      </w:tblGrid>
      <w:tr w:rsidR="00B84633" w14:paraId="36E268EC" w14:textId="77777777">
        <w:trPr>
          <w:trHeight w:val="795"/>
        </w:trPr>
        <w:tc>
          <w:tcPr>
            <w:tcW w:w="7905" w:type="dxa"/>
            <w:gridSpan w:val="3"/>
            <w:tcBorders>
              <w:top w:val="nil"/>
              <w:left w:val="nil"/>
              <w:bottom w:val="nil"/>
              <w:right w:val="nil"/>
            </w:tcBorders>
            <w:shd w:val="clear" w:color="FFFFFF" w:fill="FFFFFF"/>
            <w:vAlign w:val="center"/>
          </w:tcPr>
          <w:p w14:paraId="0A92A576" w14:textId="77777777" w:rsidR="00B84633" w:rsidRDefault="000C3C7E">
            <w:pPr>
              <w:widowControl/>
              <w:spacing w:line="240" w:lineRule="auto"/>
              <w:ind w:firstLineChars="0" w:firstLine="0"/>
              <w:jc w:val="center"/>
              <w:textAlignment w:val="center"/>
              <w:rPr>
                <w:rFonts w:cs="宋体"/>
                <w:b/>
                <w:bCs/>
                <w:color w:val="000000"/>
                <w:sz w:val="40"/>
                <w:szCs w:val="40"/>
              </w:rPr>
            </w:pPr>
            <w:r>
              <w:rPr>
                <w:rFonts w:cs="宋体" w:hint="eastAsia"/>
                <w:b/>
                <w:bCs/>
                <w:color w:val="000000"/>
                <w:sz w:val="40"/>
                <w:szCs w:val="40"/>
              </w:rPr>
              <w:t>中国科技馆建筑幕墙</w:t>
            </w:r>
            <w:r>
              <w:rPr>
                <w:rFonts w:cs="宋体" w:hint="eastAsia"/>
                <w:b/>
                <w:bCs/>
                <w:color w:val="000000"/>
                <w:sz w:val="40"/>
                <w:szCs w:val="40"/>
              </w:rPr>
              <w:t>维修项目控制价</w:t>
            </w:r>
          </w:p>
        </w:tc>
      </w:tr>
      <w:tr w:rsidR="00B84633" w14:paraId="4117D6B7" w14:textId="77777777">
        <w:trPr>
          <w:trHeight w:val="570"/>
        </w:trPr>
        <w:tc>
          <w:tcPr>
            <w:tcW w:w="4617" w:type="dxa"/>
            <w:gridSpan w:val="2"/>
            <w:tcBorders>
              <w:top w:val="nil"/>
              <w:left w:val="nil"/>
              <w:bottom w:val="nil"/>
              <w:right w:val="nil"/>
            </w:tcBorders>
            <w:shd w:val="clear" w:color="FFFFFF" w:fill="FFFFFF"/>
            <w:vAlign w:val="bottom"/>
          </w:tcPr>
          <w:p w14:paraId="26E00366" w14:textId="77777777" w:rsidR="00B84633" w:rsidRDefault="000C3C7E">
            <w:pPr>
              <w:widowControl/>
              <w:spacing w:line="240" w:lineRule="auto"/>
              <w:ind w:firstLineChars="0" w:firstLine="0"/>
              <w:jc w:val="left"/>
              <w:textAlignment w:val="bottom"/>
              <w:rPr>
                <w:rFonts w:cs="宋体"/>
                <w:color w:val="000000"/>
                <w:sz w:val="20"/>
                <w:szCs w:val="20"/>
              </w:rPr>
            </w:pPr>
            <w:r>
              <w:rPr>
                <w:rFonts w:cs="宋体" w:hint="eastAsia"/>
                <w:color w:val="000000"/>
                <w:kern w:val="0"/>
                <w:sz w:val="20"/>
                <w:szCs w:val="20"/>
                <w:lang w:bidi="ar"/>
              </w:rPr>
              <w:t>工程名称：中国科学技术馆建筑幕墙维修项目</w:t>
            </w:r>
          </w:p>
        </w:tc>
        <w:tc>
          <w:tcPr>
            <w:tcW w:w="3288" w:type="dxa"/>
            <w:tcBorders>
              <w:top w:val="nil"/>
              <w:left w:val="nil"/>
              <w:bottom w:val="nil"/>
              <w:right w:val="nil"/>
            </w:tcBorders>
            <w:shd w:val="clear" w:color="FFFFFF" w:fill="FFFFFF"/>
            <w:vAlign w:val="bottom"/>
          </w:tcPr>
          <w:p w14:paraId="7AEF157A" w14:textId="77777777" w:rsidR="00B84633" w:rsidRDefault="000C3C7E">
            <w:pPr>
              <w:widowControl/>
              <w:spacing w:line="240" w:lineRule="auto"/>
              <w:ind w:firstLineChars="0" w:firstLine="0"/>
              <w:jc w:val="right"/>
              <w:textAlignment w:val="bottom"/>
              <w:rPr>
                <w:rFonts w:cs="宋体"/>
                <w:color w:val="000000"/>
                <w:sz w:val="20"/>
                <w:szCs w:val="20"/>
              </w:rPr>
            </w:pPr>
            <w:r>
              <w:rPr>
                <w:rFonts w:cs="宋体" w:hint="eastAsia"/>
                <w:color w:val="000000"/>
                <w:sz w:val="20"/>
                <w:szCs w:val="20"/>
              </w:rPr>
              <w:t>金额单位：元</w:t>
            </w:r>
          </w:p>
        </w:tc>
      </w:tr>
      <w:tr w:rsidR="00B84633" w14:paraId="67DBB57A" w14:textId="77777777">
        <w:trPr>
          <w:trHeight w:val="375"/>
        </w:trPr>
        <w:tc>
          <w:tcPr>
            <w:tcW w:w="987" w:type="dxa"/>
            <w:tcBorders>
              <w:top w:val="single" w:sz="8" w:space="0" w:color="000000"/>
              <w:left w:val="single" w:sz="8" w:space="0" w:color="000000"/>
              <w:bottom w:val="single" w:sz="4" w:space="0" w:color="000000"/>
              <w:right w:val="single" w:sz="4" w:space="0" w:color="000000"/>
            </w:tcBorders>
            <w:shd w:val="clear" w:color="FFFFFF" w:fill="FFFFFF"/>
            <w:vAlign w:val="center"/>
          </w:tcPr>
          <w:p w14:paraId="4A950BD0"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序号</w:t>
            </w:r>
          </w:p>
        </w:tc>
        <w:tc>
          <w:tcPr>
            <w:tcW w:w="3630"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52F30287"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项目名称</w:t>
            </w:r>
          </w:p>
        </w:tc>
        <w:tc>
          <w:tcPr>
            <w:tcW w:w="3288" w:type="dxa"/>
            <w:tcBorders>
              <w:top w:val="single" w:sz="8" w:space="0" w:color="000000"/>
              <w:left w:val="single" w:sz="4" w:space="0" w:color="000000"/>
              <w:bottom w:val="single" w:sz="4" w:space="0" w:color="000000"/>
              <w:right w:val="single" w:sz="4" w:space="0" w:color="000000"/>
            </w:tcBorders>
            <w:shd w:val="clear" w:color="FFFFFF" w:fill="FFFFFF"/>
            <w:vAlign w:val="center"/>
          </w:tcPr>
          <w:p w14:paraId="4FB4D853"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审定金额</w:t>
            </w:r>
          </w:p>
        </w:tc>
      </w:tr>
      <w:tr w:rsidR="00B84633" w14:paraId="11A42230"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2CDF48A"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1</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22B4F90"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中国科学技术馆建筑幕墙维修项目</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9823DA" w14:textId="77777777" w:rsidR="00B84633" w:rsidRDefault="000C3C7E">
            <w:pPr>
              <w:widowControl/>
              <w:spacing w:line="240" w:lineRule="auto"/>
              <w:ind w:firstLineChars="0" w:firstLine="0"/>
              <w:jc w:val="right"/>
              <w:textAlignment w:val="center"/>
              <w:rPr>
                <w:rFonts w:cs="宋体"/>
                <w:color w:val="000000"/>
                <w:sz w:val="20"/>
                <w:szCs w:val="20"/>
              </w:rPr>
            </w:pPr>
            <w:r>
              <w:rPr>
                <w:rFonts w:cs="宋体" w:hint="eastAsia"/>
                <w:color w:val="000000"/>
                <w:kern w:val="0"/>
                <w:sz w:val="20"/>
                <w:szCs w:val="20"/>
                <w:lang w:bidi="ar"/>
              </w:rPr>
              <w:t>38082.03</w:t>
            </w:r>
          </w:p>
        </w:tc>
      </w:tr>
      <w:tr w:rsidR="00B84633" w14:paraId="0A6EB2BF"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0C0438F"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1.1</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ECA0A9"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中国科学技术馆建筑幕墙维修项目</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DC59D2" w14:textId="77777777" w:rsidR="00B84633" w:rsidRDefault="000C3C7E">
            <w:pPr>
              <w:widowControl/>
              <w:spacing w:line="240" w:lineRule="auto"/>
              <w:ind w:firstLineChars="0" w:firstLine="0"/>
              <w:jc w:val="right"/>
              <w:textAlignment w:val="center"/>
              <w:rPr>
                <w:rFonts w:cs="宋体"/>
                <w:color w:val="000000"/>
                <w:sz w:val="20"/>
                <w:szCs w:val="20"/>
              </w:rPr>
            </w:pPr>
            <w:r>
              <w:rPr>
                <w:rFonts w:cs="宋体" w:hint="eastAsia"/>
                <w:color w:val="000000"/>
                <w:kern w:val="0"/>
                <w:sz w:val="20"/>
                <w:szCs w:val="20"/>
                <w:lang w:bidi="ar"/>
              </w:rPr>
              <w:t>38082.03</w:t>
            </w:r>
          </w:p>
        </w:tc>
      </w:tr>
      <w:tr w:rsidR="00B84633" w14:paraId="40840E3D"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3CBFAC3"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5FFF94"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项目级费用</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DCAA75" w14:textId="77777777" w:rsidR="00B84633" w:rsidRDefault="000C3C7E">
            <w:pPr>
              <w:widowControl/>
              <w:spacing w:line="240" w:lineRule="auto"/>
              <w:ind w:firstLineChars="0" w:firstLine="0"/>
              <w:jc w:val="right"/>
              <w:textAlignment w:val="center"/>
              <w:rPr>
                <w:rFonts w:cs="宋体"/>
                <w:color w:val="000000"/>
                <w:sz w:val="20"/>
                <w:szCs w:val="20"/>
              </w:rPr>
            </w:pPr>
            <w:r>
              <w:rPr>
                <w:rFonts w:cs="宋体" w:hint="eastAsia"/>
                <w:color w:val="000000"/>
                <w:kern w:val="0"/>
                <w:sz w:val="20"/>
                <w:szCs w:val="20"/>
                <w:lang w:bidi="ar"/>
              </w:rPr>
              <w:t>3427.38</w:t>
            </w:r>
          </w:p>
        </w:tc>
      </w:tr>
      <w:tr w:rsidR="00B84633" w14:paraId="4A7D34B0"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5231BCB"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2.1</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EEE0839"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总价措施项目</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BE4581" w14:textId="77777777" w:rsidR="00B84633" w:rsidRDefault="00B84633">
            <w:pPr>
              <w:spacing w:line="240" w:lineRule="auto"/>
              <w:ind w:firstLineChars="0" w:firstLine="0"/>
              <w:jc w:val="right"/>
              <w:rPr>
                <w:rFonts w:cs="宋体"/>
                <w:color w:val="000000"/>
                <w:sz w:val="20"/>
                <w:szCs w:val="20"/>
              </w:rPr>
            </w:pPr>
          </w:p>
        </w:tc>
      </w:tr>
      <w:tr w:rsidR="00B84633" w14:paraId="375B1169"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05B2113"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2.1.1</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10A747"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安全文明施工费</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0EE0C4F" w14:textId="77777777" w:rsidR="00B84633" w:rsidRDefault="00B84633">
            <w:pPr>
              <w:spacing w:line="240" w:lineRule="auto"/>
              <w:ind w:firstLineChars="0" w:firstLine="0"/>
              <w:jc w:val="right"/>
              <w:rPr>
                <w:rFonts w:cs="宋体"/>
                <w:color w:val="000000"/>
                <w:sz w:val="20"/>
                <w:szCs w:val="20"/>
              </w:rPr>
            </w:pPr>
          </w:p>
        </w:tc>
      </w:tr>
      <w:tr w:rsidR="00B84633" w14:paraId="5D4FEE98"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BB7CA67"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2.1.2</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DCA26B"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其他总价措施</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4FA3E8" w14:textId="77777777" w:rsidR="00B84633" w:rsidRDefault="00B84633">
            <w:pPr>
              <w:spacing w:line="240" w:lineRule="auto"/>
              <w:ind w:firstLineChars="0" w:firstLine="0"/>
              <w:jc w:val="right"/>
              <w:rPr>
                <w:rFonts w:cs="宋体"/>
                <w:color w:val="000000"/>
                <w:sz w:val="20"/>
                <w:szCs w:val="20"/>
              </w:rPr>
            </w:pPr>
          </w:p>
        </w:tc>
      </w:tr>
      <w:tr w:rsidR="00B84633" w14:paraId="598B1FAB"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E812C09"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2.2</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C8347EA"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其他项目</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36A8C09" w14:textId="77777777" w:rsidR="00B84633" w:rsidRDefault="00B84633">
            <w:pPr>
              <w:spacing w:line="240" w:lineRule="auto"/>
              <w:ind w:firstLineChars="0" w:firstLine="0"/>
              <w:jc w:val="right"/>
              <w:rPr>
                <w:rFonts w:cs="宋体"/>
                <w:color w:val="000000"/>
                <w:sz w:val="20"/>
                <w:szCs w:val="20"/>
              </w:rPr>
            </w:pPr>
          </w:p>
        </w:tc>
      </w:tr>
      <w:tr w:rsidR="00B84633" w14:paraId="7849D51A"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94ABA43"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2.3</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D87FB2"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规费</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A7A3F5" w14:textId="77777777" w:rsidR="00B84633" w:rsidRDefault="00B84633">
            <w:pPr>
              <w:spacing w:line="240" w:lineRule="auto"/>
              <w:ind w:firstLineChars="0" w:firstLine="0"/>
              <w:jc w:val="right"/>
              <w:rPr>
                <w:rFonts w:cs="宋体"/>
                <w:color w:val="000000"/>
                <w:sz w:val="20"/>
                <w:szCs w:val="20"/>
              </w:rPr>
            </w:pPr>
          </w:p>
        </w:tc>
      </w:tr>
      <w:tr w:rsidR="00B84633" w14:paraId="2E73B03F"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3814440"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2.4</w:t>
            </w: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1242430"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kern w:val="0"/>
                <w:sz w:val="20"/>
                <w:szCs w:val="20"/>
                <w:lang w:bidi="ar"/>
              </w:rPr>
              <w:t>税金（</w:t>
            </w:r>
            <w:r>
              <w:rPr>
                <w:rFonts w:cs="宋体" w:hint="eastAsia"/>
                <w:color w:val="000000"/>
                <w:kern w:val="0"/>
                <w:sz w:val="20"/>
                <w:szCs w:val="20"/>
                <w:lang w:bidi="ar"/>
              </w:rPr>
              <w:t>9%</w:t>
            </w:r>
            <w:r>
              <w:rPr>
                <w:rFonts w:cs="宋体" w:hint="eastAsia"/>
                <w:color w:val="000000"/>
                <w:kern w:val="0"/>
                <w:sz w:val="20"/>
                <w:szCs w:val="20"/>
                <w:lang w:bidi="ar"/>
              </w:rPr>
              <w:t>）</w:t>
            </w: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28D3694" w14:textId="77777777" w:rsidR="00B84633" w:rsidRDefault="000C3C7E">
            <w:pPr>
              <w:widowControl/>
              <w:spacing w:line="240" w:lineRule="auto"/>
              <w:ind w:firstLineChars="0" w:firstLine="0"/>
              <w:jc w:val="right"/>
              <w:textAlignment w:val="center"/>
              <w:rPr>
                <w:rFonts w:cs="宋体"/>
                <w:color w:val="000000"/>
                <w:sz w:val="20"/>
                <w:szCs w:val="20"/>
              </w:rPr>
            </w:pPr>
            <w:r>
              <w:rPr>
                <w:rFonts w:cs="宋体" w:hint="eastAsia"/>
                <w:color w:val="000000"/>
                <w:kern w:val="0"/>
                <w:sz w:val="20"/>
                <w:szCs w:val="20"/>
                <w:lang w:bidi="ar"/>
              </w:rPr>
              <w:t>3427.38</w:t>
            </w:r>
          </w:p>
        </w:tc>
      </w:tr>
      <w:tr w:rsidR="00B84633" w14:paraId="4DC3A5EA" w14:textId="77777777">
        <w:trPr>
          <w:trHeight w:val="378"/>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73D2AB1" w14:textId="77777777" w:rsidR="00B84633" w:rsidRDefault="00B84633">
            <w:pPr>
              <w:spacing w:line="240" w:lineRule="auto"/>
              <w:ind w:firstLineChars="0" w:firstLine="0"/>
              <w:jc w:val="center"/>
              <w:rPr>
                <w:rFonts w:cs="宋体"/>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09B9EEA" w14:textId="77777777" w:rsidR="00B84633" w:rsidRDefault="00B84633">
            <w:pPr>
              <w:spacing w:line="240" w:lineRule="auto"/>
              <w:ind w:firstLineChars="0" w:firstLine="0"/>
              <w:jc w:val="left"/>
              <w:rPr>
                <w:rFonts w:cs="宋体"/>
                <w:color w:val="000000"/>
                <w:sz w:val="20"/>
                <w:szCs w:val="20"/>
              </w:rPr>
            </w:pP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D2C7650" w14:textId="77777777" w:rsidR="00B84633" w:rsidRDefault="00B84633">
            <w:pPr>
              <w:spacing w:line="240" w:lineRule="auto"/>
              <w:ind w:firstLineChars="0" w:firstLine="0"/>
              <w:jc w:val="right"/>
              <w:rPr>
                <w:rFonts w:cs="宋体"/>
                <w:color w:val="000000"/>
                <w:sz w:val="20"/>
                <w:szCs w:val="20"/>
              </w:rPr>
            </w:pPr>
          </w:p>
        </w:tc>
      </w:tr>
      <w:tr w:rsidR="00B84633" w14:paraId="659BAE7D" w14:textId="77777777">
        <w:trPr>
          <w:trHeight w:val="375"/>
        </w:trPr>
        <w:tc>
          <w:tcPr>
            <w:tcW w:w="987"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5C0ED74" w14:textId="77777777" w:rsidR="00B84633" w:rsidRDefault="00B84633">
            <w:pPr>
              <w:spacing w:line="240" w:lineRule="auto"/>
              <w:ind w:firstLineChars="0" w:firstLine="0"/>
              <w:jc w:val="center"/>
              <w:rPr>
                <w:rFonts w:cs="宋体"/>
                <w:color w:val="000000"/>
                <w:sz w:val="20"/>
                <w:szCs w:val="20"/>
              </w:rPr>
            </w:pPr>
          </w:p>
        </w:tc>
        <w:tc>
          <w:tcPr>
            <w:tcW w:w="363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62671D" w14:textId="77777777" w:rsidR="00B84633" w:rsidRDefault="00B84633">
            <w:pPr>
              <w:spacing w:line="240" w:lineRule="auto"/>
              <w:ind w:firstLineChars="0" w:firstLine="0"/>
              <w:jc w:val="left"/>
              <w:rPr>
                <w:rFonts w:cs="宋体"/>
                <w:color w:val="000000"/>
                <w:sz w:val="20"/>
                <w:szCs w:val="20"/>
              </w:rPr>
            </w:pPr>
          </w:p>
        </w:tc>
        <w:tc>
          <w:tcPr>
            <w:tcW w:w="328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1A9390" w14:textId="77777777" w:rsidR="00B84633" w:rsidRDefault="00B84633">
            <w:pPr>
              <w:spacing w:line="240" w:lineRule="auto"/>
              <w:ind w:firstLineChars="0" w:firstLine="0"/>
              <w:jc w:val="right"/>
              <w:rPr>
                <w:rFonts w:cs="宋体"/>
                <w:color w:val="000000"/>
                <w:sz w:val="20"/>
                <w:szCs w:val="20"/>
              </w:rPr>
            </w:pPr>
          </w:p>
        </w:tc>
      </w:tr>
      <w:tr w:rsidR="00B84633" w14:paraId="4B7DEA23" w14:textId="77777777">
        <w:trPr>
          <w:trHeight w:val="360"/>
        </w:trPr>
        <w:tc>
          <w:tcPr>
            <w:tcW w:w="987" w:type="dxa"/>
            <w:tcBorders>
              <w:top w:val="single" w:sz="4" w:space="0" w:color="000000"/>
              <w:left w:val="single" w:sz="8" w:space="0" w:color="000000"/>
              <w:bottom w:val="single" w:sz="8" w:space="0" w:color="000000"/>
              <w:right w:val="single" w:sz="4" w:space="0" w:color="000000"/>
            </w:tcBorders>
            <w:shd w:val="clear" w:color="FFFFFF" w:fill="FFFFFF"/>
            <w:vAlign w:val="center"/>
          </w:tcPr>
          <w:p w14:paraId="2081CD93" w14:textId="77777777" w:rsidR="00B84633" w:rsidRDefault="00B84633">
            <w:pPr>
              <w:spacing w:line="240" w:lineRule="auto"/>
              <w:ind w:firstLineChars="0" w:firstLine="0"/>
              <w:jc w:val="left"/>
              <w:rPr>
                <w:rFonts w:cs="宋体"/>
                <w:color w:val="000000"/>
                <w:sz w:val="20"/>
                <w:szCs w:val="20"/>
              </w:rPr>
            </w:pPr>
          </w:p>
        </w:tc>
        <w:tc>
          <w:tcPr>
            <w:tcW w:w="3630"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2EB843EA"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合计</w:t>
            </w:r>
          </w:p>
        </w:tc>
        <w:tc>
          <w:tcPr>
            <w:tcW w:w="3288"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E1234BB" w14:textId="77777777" w:rsidR="00B84633" w:rsidRDefault="000C3C7E">
            <w:pPr>
              <w:widowControl/>
              <w:spacing w:line="240" w:lineRule="auto"/>
              <w:ind w:firstLineChars="0" w:firstLine="0"/>
              <w:jc w:val="right"/>
              <w:textAlignment w:val="center"/>
              <w:rPr>
                <w:rFonts w:cs="宋体"/>
                <w:color w:val="000000"/>
                <w:sz w:val="20"/>
                <w:szCs w:val="20"/>
              </w:rPr>
            </w:pPr>
            <w:r>
              <w:rPr>
                <w:rFonts w:cs="宋体" w:hint="eastAsia"/>
                <w:color w:val="000000"/>
                <w:kern w:val="0"/>
                <w:sz w:val="20"/>
                <w:szCs w:val="20"/>
                <w:lang w:bidi="ar"/>
              </w:rPr>
              <w:t>41509.41</w:t>
            </w:r>
          </w:p>
        </w:tc>
      </w:tr>
      <w:tr w:rsidR="00B84633" w14:paraId="70AD1939" w14:textId="77777777">
        <w:trPr>
          <w:trHeight w:val="390"/>
        </w:trPr>
        <w:tc>
          <w:tcPr>
            <w:tcW w:w="7905" w:type="dxa"/>
            <w:gridSpan w:val="3"/>
            <w:tcBorders>
              <w:top w:val="nil"/>
              <w:left w:val="nil"/>
              <w:bottom w:val="nil"/>
              <w:right w:val="nil"/>
            </w:tcBorders>
            <w:shd w:val="clear" w:color="FFFFFF" w:fill="FFFFFF"/>
            <w:vAlign w:val="center"/>
          </w:tcPr>
          <w:p w14:paraId="388C1276" w14:textId="77777777" w:rsidR="00B84633" w:rsidRDefault="000C3C7E">
            <w:pPr>
              <w:widowControl/>
              <w:spacing w:line="240" w:lineRule="auto"/>
              <w:ind w:firstLineChars="0" w:firstLine="0"/>
              <w:jc w:val="left"/>
              <w:textAlignment w:val="center"/>
              <w:rPr>
                <w:rFonts w:cs="宋体"/>
                <w:color w:val="000000"/>
                <w:sz w:val="20"/>
                <w:szCs w:val="20"/>
              </w:rPr>
            </w:pPr>
            <w:r>
              <w:rPr>
                <w:rFonts w:cs="宋体" w:hint="eastAsia"/>
                <w:color w:val="000000"/>
                <w:sz w:val="20"/>
                <w:szCs w:val="20"/>
              </w:rPr>
              <w:t>控制价说明：</w:t>
            </w:r>
            <w:r>
              <w:rPr>
                <w:rFonts w:cs="宋体" w:hint="eastAsia"/>
                <w:color w:val="000000"/>
                <w:kern w:val="0"/>
                <w:sz w:val="18"/>
                <w:szCs w:val="18"/>
                <w:lang w:bidi="ar"/>
              </w:rPr>
              <w:t>1.</w:t>
            </w:r>
            <w:r>
              <w:rPr>
                <w:rFonts w:cs="宋体" w:hint="eastAsia"/>
                <w:color w:val="000000"/>
                <w:kern w:val="0"/>
                <w:sz w:val="18"/>
                <w:szCs w:val="18"/>
                <w:lang w:bidi="ar"/>
              </w:rPr>
              <w:t>本项目为零星施工，每次更换数量根据实际情况而定，由投标人综合考虑零星施工导致的成本增加费用在本清单项目中综合报价。</w:t>
            </w:r>
            <w:r>
              <w:rPr>
                <w:rFonts w:cs="宋体" w:hint="eastAsia"/>
                <w:color w:val="000000"/>
                <w:kern w:val="0"/>
                <w:sz w:val="18"/>
                <w:szCs w:val="18"/>
                <w:lang w:bidi="ar"/>
              </w:rPr>
              <w:br/>
              <w:t>2.</w:t>
            </w:r>
            <w:r>
              <w:rPr>
                <w:rFonts w:cs="宋体" w:hint="eastAsia"/>
                <w:color w:val="000000"/>
                <w:kern w:val="0"/>
                <w:sz w:val="18"/>
                <w:szCs w:val="18"/>
                <w:lang w:bidi="ar"/>
              </w:rPr>
              <w:t>包含玻璃更换所需要的措施费用（成品保护费、二次搬运费、夜间施工费、脚手架、吊篮、吊车、垂直运输费、超高施工增加费、工程水电费、安全文明施工费、场地清理、渣土运输及消纳等），由投标人综合考虑在本清单项目中综合报价。</w:t>
            </w:r>
            <w:r>
              <w:rPr>
                <w:rFonts w:cs="宋体" w:hint="eastAsia"/>
                <w:color w:val="000000"/>
                <w:kern w:val="0"/>
                <w:sz w:val="18"/>
                <w:szCs w:val="18"/>
                <w:lang w:bidi="ar"/>
              </w:rPr>
              <w:br/>
              <w:t>3.</w:t>
            </w:r>
            <w:r>
              <w:rPr>
                <w:rFonts w:cs="宋体" w:hint="eastAsia"/>
                <w:color w:val="000000"/>
                <w:kern w:val="0"/>
                <w:sz w:val="18"/>
                <w:szCs w:val="18"/>
                <w:lang w:bidi="ar"/>
              </w:rPr>
              <w:t>本项目综合单价为全费用综合单价，除税金外，不再计取其他额外费用。</w:t>
            </w:r>
          </w:p>
        </w:tc>
      </w:tr>
    </w:tbl>
    <w:p w14:paraId="3BAD902D" w14:textId="77777777" w:rsidR="00B84633" w:rsidRDefault="00B84633">
      <w:pPr>
        <w:spacing w:line="240" w:lineRule="auto"/>
        <w:ind w:firstLineChars="0" w:firstLine="0"/>
        <w:rPr>
          <w:rFonts w:ascii="仿宋_GB2312" w:eastAsia="仿宋_GB2312" w:cs="Arial"/>
          <w:szCs w:val="24"/>
        </w:rPr>
      </w:pPr>
    </w:p>
    <w:tbl>
      <w:tblPr>
        <w:tblW w:w="8299" w:type="dxa"/>
        <w:tblInd w:w="93" w:type="dxa"/>
        <w:tblLayout w:type="fixed"/>
        <w:tblLook w:val="04A0" w:firstRow="1" w:lastRow="0" w:firstColumn="1" w:lastColumn="0" w:noHBand="0" w:noVBand="1"/>
      </w:tblPr>
      <w:tblGrid>
        <w:gridCol w:w="705"/>
        <w:gridCol w:w="757"/>
        <w:gridCol w:w="3112"/>
        <w:gridCol w:w="638"/>
        <w:gridCol w:w="862"/>
        <w:gridCol w:w="1075"/>
        <w:gridCol w:w="1150"/>
      </w:tblGrid>
      <w:tr w:rsidR="00B84633" w14:paraId="464D22A6" w14:textId="77777777">
        <w:trPr>
          <w:trHeight w:val="595"/>
        </w:trPr>
        <w:tc>
          <w:tcPr>
            <w:tcW w:w="8299" w:type="dxa"/>
            <w:gridSpan w:val="7"/>
            <w:tcBorders>
              <w:top w:val="nil"/>
              <w:left w:val="nil"/>
              <w:bottom w:val="nil"/>
              <w:right w:val="nil"/>
            </w:tcBorders>
            <w:shd w:val="clear" w:color="FFFFFF" w:fill="FFFFFF"/>
            <w:vAlign w:val="center"/>
          </w:tcPr>
          <w:p w14:paraId="0C80DA8E" w14:textId="77777777" w:rsidR="00B84633" w:rsidRDefault="000C3C7E">
            <w:pPr>
              <w:widowControl/>
              <w:spacing w:line="240" w:lineRule="auto"/>
              <w:ind w:firstLineChars="0" w:firstLine="0"/>
              <w:jc w:val="center"/>
              <w:textAlignment w:val="center"/>
              <w:rPr>
                <w:rFonts w:cs="宋体"/>
                <w:b/>
                <w:bCs/>
                <w:color w:val="000000"/>
                <w:sz w:val="40"/>
                <w:szCs w:val="40"/>
              </w:rPr>
            </w:pPr>
            <w:r>
              <w:rPr>
                <w:rFonts w:cs="宋体" w:hint="eastAsia"/>
                <w:b/>
                <w:bCs/>
                <w:color w:val="000000"/>
                <w:sz w:val="40"/>
                <w:szCs w:val="40"/>
              </w:rPr>
              <w:t>分部分项工程控制价</w:t>
            </w:r>
          </w:p>
        </w:tc>
      </w:tr>
      <w:tr w:rsidR="00B84633" w14:paraId="11663FA3" w14:textId="77777777">
        <w:trPr>
          <w:trHeight w:val="333"/>
        </w:trPr>
        <w:tc>
          <w:tcPr>
            <w:tcW w:w="8299" w:type="dxa"/>
            <w:gridSpan w:val="7"/>
            <w:tcBorders>
              <w:top w:val="nil"/>
              <w:left w:val="nil"/>
              <w:bottom w:val="nil"/>
              <w:right w:val="nil"/>
            </w:tcBorders>
            <w:shd w:val="clear" w:color="FFFFFF" w:fill="FFFFFF"/>
            <w:vAlign w:val="bottom"/>
          </w:tcPr>
          <w:p w14:paraId="18370277" w14:textId="77777777" w:rsidR="00B84633" w:rsidRDefault="000C3C7E">
            <w:pPr>
              <w:widowControl/>
              <w:spacing w:line="240" w:lineRule="auto"/>
              <w:ind w:firstLineChars="0" w:firstLine="0"/>
              <w:jc w:val="left"/>
              <w:textAlignment w:val="bottom"/>
              <w:rPr>
                <w:rFonts w:cs="宋体"/>
                <w:color w:val="000000"/>
                <w:sz w:val="20"/>
                <w:szCs w:val="20"/>
              </w:rPr>
            </w:pPr>
            <w:r>
              <w:rPr>
                <w:rFonts w:cs="宋体" w:hint="eastAsia"/>
                <w:color w:val="000000"/>
                <w:kern w:val="0"/>
                <w:sz w:val="20"/>
                <w:szCs w:val="20"/>
                <w:lang w:bidi="ar"/>
              </w:rPr>
              <w:t>工程名称：中国科学技术馆建筑幕墙维修项目</w:t>
            </w:r>
            <w:r>
              <w:rPr>
                <w:rFonts w:cs="宋体" w:hint="eastAsia"/>
                <w:color w:val="000000"/>
                <w:kern w:val="0"/>
                <w:sz w:val="20"/>
                <w:szCs w:val="20"/>
                <w:lang w:bidi="ar"/>
              </w:rPr>
              <w:t xml:space="preserve">                </w:t>
            </w:r>
            <w:r>
              <w:rPr>
                <w:rFonts w:cs="宋体" w:hint="eastAsia"/>
                <w:color w:val="000000"/>
                <w:kern w:val="0"/>
                <w:sz w:val="20"/>
                <w:szCs w:val="20"/>
                <w:lang w:bidi="ar"/>
              </w:rPr>
              <w:t>金额单位：元</w:t>
            </w:r>
            <w:r>
              <w:rPr>
                <w:rFonts w:cs="宋体" w:hint="eastAsia"/>
                <w:color w:val="000000"/>
                <w:kern w:val="0"/>
                <w:sz w:val="20"/>
                <w:szCs w:val="20"/>
                <w:lang w:bidi="ar"/>
              </w:rPr>
              <w:t xml:space="preserve">  </w:t>
            </w:r>
          </w:p>
        </w:tc>
      </w:tr>
      <w:tr w:rsidR="00B84633" w14:paraId="22B8E118" w14:textId="77777777">
        <w:trPr>
          <w:trHeight w:val="375"/>
        </w:trPr>
        <w:tc>
          <w:tcPr>
            <w:tcW w:w="705"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14:paraId="1AA410BB"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序号</w:t>
            </w:r>
          </w:p>
        </w:tc>
        <w:tc>
          <w:tcPr>
            <w:tcW w:w="757"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23229879"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项目编码</w:t>
            </w:r>
          </w:p>
        </w:tc>
        <w:tc>
          <w:tcPr>
            <w:tcW w:w="3112"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014018D3"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项目名称与特征</w:t>
            </w:r>
          </w:p>
        </w:tc>
        <w:tc>
          <w:tcPr>
            <w:tcW w:w="63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14:paraId="13051957"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计量单位</w:t>
            </w:r>
          </w:p>
        </w:tc>
        <w:tc>
          <w:tcPr>
            <w:tcW w:w="3087" w:type="dxa"/>
            <w:gridSpan w:val="3"/>
            <w:tcBorders>
              <w:top w:val="single" w:sz="8" w:space="0" w:color="000000"/>
              <w:left w:val="single" w:sz="4" w:space="0" w:color="000000"/>
              <w:bottom w:val="single" w:sz="4" w:space="0" w:color="000000"/>
              <w:right w:val="single" w:sz="4" w:space="0" w:color="000000"/>
            </w:tcBorders>
            <w:shd w:val="clear" w:color="FFFFFF" w:fill="FFFFFF"/>
            <w:vAlign w:val="center"/>
          </w:tcPr>
          <w:p w14:paraId="45A9EB68"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审定金额</w:t>
            </w:r>
          </w:p>
        </w:tc>
      </w:tr>
      <w:tr w:rsidR="00B84633" w14:paraId="355A20E8" w14:textId="77777777">
        <w:trPr>
          <w:trHeight w:val="360"/>
        </w:trPr>
        <w:tc>
          <w:tcPr>
            <w:tcW w:w="705"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14:paraId="29A00B85" w14:textId="77777777" w:rsidR="00B84633" w:rsidRDefault="00B84633">
            <w:pPr>
              <w:spacing w:line="240" w:lineRule="auto"/>
              <w:ind w:firstLineChars="0" w:firstLine="0"/>
              <w:jc w:val="center"/>
              <w:rPr>
                <w:rFonts w:cs="宋体"/>
                <w:color w:val="000000"/>
                <w:sz w:val="20"/>
                <w:szCs w:val="20"/>
              </w:rPr>
            </w:pPr>
          </w:p>
        </w:tc>
        <w:tc>
          <w:tcPr>
            <w:tcW w:w="757"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7BE6B0D3" w14:textId="77777777" w:rsidR="00B84633" w:rsidRDefault="00B84633">
            <w:pPr>
              <w:spacing w:line="240" w:lineRule="auto"/>
              <w:ind w:firstLineChars="0" w:firstLine="0"/>
              <w:jc w:val="center"/>
              <w:rPr>
                <w:rFonts w:cs="宋体"/>
                <w:color w:val="000000"/>
                <w:sz w:val="20"/>
                <w:szCs w:val="20"/>
              </w:rPr>
            </w:pPr>
          </w:p>
        </w:tc>
        <w:tc>
          <w:tcPr>
            <w:tcW w:w="3112"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5C1A81BE" w14:textId="77777777" w:rsidR="00B84633" w:rsidRDefault="00B84633">
            <w:pPr>
              <w:spacing w:line="240" w:lineRule="auto"/>
              <w:ind w:firstLineChars="0" w:firstLine="0"/>
              <w:jc w:val="center"/>
              <w:rPr>
                <w:rFonts w:cs="宋体"/>
                <w:color w:val="000000"/>
                <w:sz w:val="20"/>
                <w:szCs w:val="20"/>
              </w:rPr>
            </w:pPr>
          </w:p>
        </w:tc>
        <w:tc>
          <w:tcPr>
            <w:tcW w:w="638"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14:paraId="7FF02FDC" w14:textId="77777777" w:rsidR="00B84633" w:rsidRDefault="00B84633">
            <w:pPr>
              <w:spacing w:line="240" w:lineRule="auto"/>
              <w:ind w:firstLineChars="0" w:firstLine="0"/>
              <w:jc w:val="center"/>
              <w:rPr>
                <w:rFonts w:cs="宋体"/>
                <w:color w:val="000000"/>
                <w:sz w:val="20"/>
                <w:szCs w:val="20"/>
              </w:rPr>
            </w:pP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C6902F5"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工程量</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A34A8C"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综合单价</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6F92A8" w14:textId="77777777" w:rsidR="00B84633" w:rsidRDefault="000C3C7E">
            <w:pPr>
              <w:widowControl/>
              <w:spacing w:line="240" w:lineRule="auto"/>
              <w:ind w:firstLineChars="0" w:firstLine="0"/>
              <w:jc w:val="center"/>
              <w:textAlignment w:val="center"/>
              <w:rPr>
                <w:rFonts w:cs="宋体"/>
                <w:color w:val="000000"/>
                <w:sz w:val="20"/>
                <w:szCs w:val="20"/>
              </w:rPr>
            </w:pPr>
            <w:r>
              <w:rPr>
                <w:rFonts w:cs="宋体" w:hint="eastAsia"/>
                <w:color w:val="000000"/>
                <w:kern w:val="0"/>
                <w:sz w:val="20"/>
                <w:szCs w:val="20"/>
                <w:lang w:bidi="ar"/>
              </w:rPr>
              <w:t>综合合价</w:t>
            </w:r>
          </w:p>
        </w:tc>
      </w:tr>
      <w:tr w:rsidR="00B84633" w14:paraId="361AB869" w14:textId="77777777">
        <w:trPr>
          <w:trHeight w:val="1215"/>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DAD3102" w14:textId="77777777" w:rsidR="00B84633" w:rsidRDefault="000C3C7E">
            <w:pPr>
              <w:widowControl/>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1</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3DF390" w14:textId="77777777" w:rsidR="00B84633" w:rsidRDefault="000C3C7E">
            <w:pPr>
              <w:widowControl/>
              <w:spacing w:line="240" w:lineRule="auto"/>
              <w:ind w:firstLineChars="0" w:firstLine="0"/>
              <w:jc w:val="left"/>
              <w:textAlignment w:val="center"/>
              <w:rPr>
                <w:rFonts w:cs="宋体"/>
                <w:color w:val="000000"/>
                <w:sz w:val="18"/>
                <w:szCs w:val="18"/>
              </w:rPr>
            </w:pPr>
            <w:r>
              <w:rPr>
                <w:rFonts w:cs="宋体" w:hint="eastAsia"/>
                <w:color w:val="000000"/>
                <w:kern w:val="0"/>
                <w:sz w:val="18"/>
                <w:szCs w:val="18"/>
                <w:lang w:bidi="ar"/>
              </w:rPr>
              <w:t>011209002001</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B5D359" w14:textId="77777777" w:rsidR="00B84633" w:rsidRDefault="000C3C7E">
            <w:pPr>
              <w:widowControl/>
              <w:spacing w:line="240" w:lineRule="auto"/>
              <w:ind w:firstLineChars="0" w:firstLine="0"/>
              <w:jc w:val="left"/>
              <w:textAlignment w:val="center"/>
              <w:rPr>
                <w:rFonts w:cs="宋体"/>
                <w:color w:val="000000"/>
                <w:sz w:val="18"/>
                <w:szCs w:val="18"/>
              </w:rPr>
            </w:pPr>
            <w:r>
              <w:rPr>
                <w:rFonts w:cs="宋体" w:hint="eastAsia"/>
                <w:color w:val="000000"/>
                <w:kern w:val="0"/>
                <w:sz w:val="18"/>
                <w:szCs w:val="18"/>
                <w:lang w:bidi="ar"/>
              </w:rPr>
              <w:t>隐框玻璃门</w:t>
            </w:r>
            <w:r>
              <w:rPr>
                <w:rFonts w:cs="宋体" w:hint="eastAsia"/>
                <w:color w:val="000000"/>
                <w:kern w:val="0"/>
                <w:sz w:val="18"/>
                <w:szCs w:val="18"/>
                <w:lang w:bidi="ar"/>
              </w:rPr>
              <w:br/>
            </w:r>
            <w:r>
              <w:rPr>
                <w:rFonts w:cs="宋体" w:hint="eastAsia"/>
                <w:color w:val="000000"/>
                <w:kern w:val="0"/>
                <w:sz w:val="18"/>
                <w:szCs w:val="18"/>
                <w:lang w:bidi="ar"/>
              </w:rPr>
              <w:t>隐框玻璃门玻璃更换</w:t>
            </w:r>
            <w:r>
              <w:rPr>
                <w:rFonts w:cs="宋体" w:hint="eastAsia"/>
                <w:color w:val="000000"/>
                <w:kern w:val="0"/>
                <w:sz w:val="18"/>
                <w:szCs w:val="18"/>
                <w:lang w:bidi="ar"/>
              </w:rPr>
              <w:br/>
              <w:t>1.</w:t>
            </w:r>
            <w:r>
              <w:rPr>
                <w:rFonts w:cs="宋体" w:hint="eastAsia"/>
                <w:color w:val="000000"/>
                <w:kern w:val="0"/>
                <w:sz w:val="18"/>
                <w:szCs w:val="18"/>
                <w:lang w:bidi="ar"/>
              </w:rPr>
              <w:t>面板为</w:t>
            </w:r>
            <w:r>
              <w:rPr>
                <w:rFonts w:cs="宋体" w:hint="eastAsia"/>
                <w:color w:val="000000"/>
                <w:kern w:val="0"/>
                <w:sz w:val="18"/>
                <w:szCs w:val="18"/>
                <w:lang w:bidi="ar"/>
              </w:rPr>
              <w:t>6+12A+6mm</w:t>
            </w:r>
            <w:r>
              <w:rPr>
                <w:rFonts w:cs="宋体" w:hint="eastAsia"/>
                <w:color w:val="000000"/>
                <w:kern w:val="0"/>
                <w:sz w:val="18"/>
                <w:szCs w:val="18"/>
                <w:lang w:bidi="ar"/>
              </w:rPr>
              <w:t>镀膜</w:t>
            </w:r>
            <w:r>
              <w:rPr>
                <w:rFonts w:cs="宋体" w:hint="eastAsia"/>
                <w:color w:val="000000"/>
                <w:kern w:val="0"/>
                <w:sz w:val="18"/>
                <w:szCs w:val="18"/>
                <w:lang w:bidi="ar"/>
              </w:rPr>
              <w:t>Low-E</w:t>
            </w:r>
            <w:r>
              <w:rPr>
                <w:rFonts w:cs="宋体" w:hint="eastAsia"/>
                <w:color w:val="000000"/>
                <w:kern w:val="0"/>
                <w:sz w:val="18"/>
                <w:szCs w:val="18"/>
                <w:lang w:bidi="ar"/>
              </w:rPr>
              <w:t>钢化中空玻璃</w:t>
            </w:r>
            <w:r>
              <w:rPr>
                <w:rFonts w:cs="宋体" w:hint="eastAsia"/>
                <w:color w:val="000000"/>
                <w:kern w:val="0"/>
                <w:sz w:val="18"/>
                <w:szCs w:val="18"/>
                <w:lang w:bidi="ar"/>
              </w:rPr>
              <w:br/>
              <w:t>2.</w:t>
            </w:r>
            <w:r>
              <w:rPr>
                <w:rFonts w:cs="宋体" w:hint="eastAsia"/>
                <w:color w:val="000000"/>
                <w:kern w:val="0"/>
                <w:sz w:val="18"/>
                <w:szCs w:val="18"/>
                <w:lang w:bidi="ar"/>
              </w:rPr>
              <w:t>规格：综合考虑</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979D6B8" w14:textId="77777777" w:rsidR="00B84633" w:rsidRDefault="000C3C7E">
            <w:pPr>
              <w:widowControl/>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2F4570" w14:textId="77777777" w:rsidR="00B84633" w:rsidRDefault="000C3C7E">
            <w:pPr>
              <w:widowControl/>
              <w:spacing w:line="240" w:lineRule="auto"/>
              <w:ind w:firstLineChars="0" w:firstLine="0"/>
              <w:jc w:val="right"/>
              <w:textAlignment w:val="center"/>
              <w:rPr>
                <w:rFonts w:cs="宋体"/>
                <w:color w:val="000000"/>
                <w:sz w:val="18"/>
                <w:szCs w:val="18"/>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A877F13" w14:textId="77777777" w:rsidR="00B84633" w:rsidRDefault="000C3C7E">
            <w:pPr>
              <w:widowControl/>
              <w:spacing w:line="240" w:lineRule="auto"/>
              <w:ind w:firstLineChars="0" w:firstLine="0"/>
              <w:jc w:val="right"/>
              <w:textAlignment w:val="center"/>
              <w:rPr>
                <w:rFonts w:cs="宋体"/>
                <w:color w:val="000000"/>
                <w:sz w:val="18"/>
                <w:szCs w:val="18"/>
              </w:rPr>
            </w:pPr>
            <w:r>
              <w:rPr>
                <w:rFonts w:cs="宋体" w:hint="eastAsia"/>
                <w:color w:val="000000"/>
                <w:kern w:val="0"/>
                <w:sz w:val="18"/>
                <w:szCs w:val="18"/>
                <w:lang w:bidi="ar"/>
              </w:rPr>
              <w:t>1575.79</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B22EE3E" w14:textId="77777777" w:rsidR="00B84633" w:rsidRDefault="000C3C7E">
            <w:pPr>
              <w:widowControl/>
              <w:spacing w:line="240" w:lineRule="auto"/>
              <w:ind w:firstLineChars="0" w:firstLine="0"/>
              <w:jc w:val="right"/>
              <w:textAlignment w:val="center"/>
              <w:rPr>
                <w:rFonts w:cs="宋体"/>
                <w:color w:val="000000"/>
                <w:sz w:val="18"/>
                <w:szCs w:val="18"/>
              </w:rPr>
            </w:pPr>
            <w:r>
              <w:rPr>
                <w:rFonts w:cs="宋体" w:hint="eastAsia"/>
                <w:color w:val="000000"/>
                <w:kern w:val="0"/>
                <w:sz w:val="18"/>
                <w:szCs w:val="18"/>
                <w:lang w:bidi="ar"/>
              </w:rPr>
              <w:t>1575.79</w:t>
            </w:r>
          </w:p>
        </w:tc>
      </w:tr>
      <w:tr w:rsidR="00B84633" w14:paraId="7DE30594"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A215F99" w14:textId="77777777" w:rsidR="00B84633" w:rsidRDefault="000C3C7E">
            <w:pPr>
              <w:widowControl/>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2</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5D470D" w14:textId="77777777" w:rsidR="00B84633" w:rsidRDefault="000C3C7E">
            <w:pPr>
              <w:widowControl/>
              <w:spacing w:line="240" w:lineRule="auto"/>
              <w:ind w:firstLineChars="0" w:firstLine="0"/>
              <w:jc w:val="left"/>
              <w:textAlignment w:val="center"/>
              <w:rPr>
                <w:rFonts w:cs="宋体"/>
                <w:color w:val="000000"/>
                <w:sz w:val="18"/>
                <w:szCs w:val="18"/>
              </w:rPr>
            </w:pPr>
            <w:r>
              <w:rPr>
                <w:rFonts w:cs="宋体" w:hint="eastAsia"/>
                <w:color w:val="000000"/>
                <w:kern w:val="0"/>
                <w:sz w:val="18"/>
                <w:szCs w:val="18"/>
                <w:lang w:bidi="ar"/>
              </w:rPr>
              <w:t>011209002002</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7B88B9" w14:textId="77777777" w:rsidR="00B84633" w:rsidRDefault="000C3C7E">
            <w:pPr>
              <w:widowControl/>
              <w:spacing w:line="240" w:lineRule="auto"/>
              <w:ind w:firstLineChars="0" w:firstLine="0"/>
              <w:jc w:val="left"/>
              <w:textAlignment w:val="center"/>
              <w:rPr>
                <w:rFonts w:cs="宋体"/>
                <w:color w:val="000000"/>
                <w:sz w:val="18"/>
                <w:szCs w:val="18"/>
              </w:rPr>
            </w:pPr>
            <w:r>
              <w:rPr>
                <w:rFonts w:cs="宋体" w:hint="eastAsia"/>
                <w:color w:val="000000"/>
                <w:kern w:val="0"/>
                <w:sz w:val="18"/>
                <w:szCs w:val="18"/>
                <w:lang w:bidi="ar"/>
              </w:rPr>
              <w:t>有框地弹门</w:t>
            </w:r>
            <w:r>
              <w:rPr>
                <w:rFonts w:cs="宋体" w:hint="eastAsia"/>
                <w:color w:val="000000"/>
                <w:kern w:val="0"/>
                <w:sz w:val="18"/>
                <w:szCs w:val="18"/>
                <w:lang w:bidi="ar"/>
              </w:rPr>
              <w:br/>
            </w:r>
            <w:r>
              <w:rPr>
                <w:rFonts w:cs="宋体" w:hint="eastAsia"/>
                <w:color w:val="000000"/>
                <w:kern w:val="0"/>
                <w:sz w:val="18"/>
                <w:szCs w:val="18"/>
                <w:lang w:bidi="ar"/>
              </w:rPr>
              <w:t>有框地弹门玻璃更换</w:t>
            </w:r>
            <w:r>
              <w:rPr>
                <w:rFonts w:cs="宋体" w:hint="eastAsia"/>
                <w:color w:val="000000"/>
                <w:kern w:val="0"/>
                <w:sz w:val="18"/>
                <w:szCs w:val="18"/>
                <w:lang w:bidi="ar"/>
              </w:rPr>
              <w:br/>
              <w:t>1.</w:t>
            </w:r>
            <w:r>
              <w:rPr>
                <w:rFonts w:cs="宋体" w:hint="eastAsia"/>
                <w:color w:val="000000"/>
                <w:kern w:val="0"/>
                <w:sz w:val="18"/>
                <w:szCs w:val="18"/>
                <w:lang w:bidi="ar"/>
              </w:rPr>
              <w:t>面板为</w:t>
            </w:r>
            <w:r>
              <w:rPr>
                <w:rFonts w:cs="宋体" w:hint="eastAsia"/>
                <w:color w:val="000000"/>
                <w:kern w:val="0"/>
                <w:sz w:val="18"/>
                <w:szCs w:val="18"/>
                <w:lang w:bidi="ar"/>
              </w:rPr>
              <w:t>15mm</w:t>
            </w:r>
            <w:r>
              <w:rPr>
                <w:rFonts w:cs="宋体" w:hint="eastAsia"/>
                <w:color w:val="000000"/>
                <w:kern w:val="0"/>
                <w:sz w:val="18"/>
                <w:szCs w:val="18"/>
                <w:lang w:bidi="ar"/>
              </w:rPr>
              <w:t>厚透明钢化玻璃</w:t>
            </w:r>
            <w:r>
              <w:rPr>
                <w:rFonts w:cs="宋体" w:hint="eastAsia"/>
                <w:color w:val="000000"/>
                <w:kern w:val="0"/>
                <w:sz w:val="18"/>
                <w:szCs w:val="18"/>
                <w:lang w:bidi="ar"/>
              </w:rPr>
              <w:br/>
              <w:t>2.</w:t>
            </w:r>
            <w:r>
              <w:rPr>
                <w:rFonts w:cs="宋体" w:hint="eastAsia"/>
                <w:color w:val="000000"/>
                <w:kern w:val="0"/>
                <w:sz w:val="18"/>
                <w:szCs w:val="18"/>
                <w:lang w:bidi="ar"/>
              </w:rPr>
              <w:t>规格：综合考虑</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391A98" w14:textId="77777777" w:rsidR="00B84633" w:rsidRDefault="000C3C7E">
            <w:pPr>
              <w:widowControl/>
              <w:spacing w:line="240" w:lineRule="auto"/>
              <w:ind w:firstLineChars="0" w:firstLine="0"/>
              <w:jc w:val="center"/>
              <w:textAlignment w:val="center"/>
              <w:rPr>
                <w:rFonts w:cs="宋体"/>
                <w:color w:val="000000"/>
                <w:sz w:val="18"/>
                <w:szCs w:val="18"/>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BDF695" w14:textId="77777777" w:rsidR="00B84633" w:rsidRDefault="000C3C7E">
            <w:pPr>
              <w:widowControl/>
              <w:spacing w:line="240" w:lineRule="auto"/>
              <w:ind w:firstLineChars="0" w:firstLine="0"/>
              <w:jc w:val="right"/>
              <w:textAlignment w:val="center"/>
              <w:rPr>
                <w:rFonts w:cs="宋体"/>
                <w:color w:val="000000"/>
                <w:sz w:val="18"/>
                <w:szCs w:val="18"/>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A9A944" w14:textId="77777777" w:rsidR="00B84633" w:rsidRDefault="000C3C7E">
            <w:pPr>
              <w:widowControl/>
              <w:spacing w:line="240" w:lineRule="auto"/>
              <w:ind w:firstLineChars="0" w:firstLine="0"/>
              <w:jc w:val="right"/>
              <w:textAlignment w:val="center"/>
              <w:rPr>
                <w:rFonts w:cs="宋体"/>
                <w:color w:val="000000"/>
                <w:sz w:val="18"/>
                <w:szCs w:val="18"/>
              </w:rPr>
            </w:pPr>
            <w:r>
              <w:rPr>
                <w:rFonts w:cs="宋体" w:hint="eastAsia"/>
                <w:color w:val="000000"/>
                <w:kern w:val="0"/>
                <w:sz w:val="18"/>
                <w:szCs w:val="18"/>
                <w:lang w:bidi="ar"/>
              </w:rPr>
              <w:t>1927.05</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6CF685A" w14:textId="77777777" w:rsidR="00B84633" w:rsidRDefault="000C3C7E">
            <w:pPr>
              <w:widowControl/>
              <w:spacing w:line="240" w:lineRule="auto"/>
              <w:ind w:firstLineChars="0" w:firstLine="0"/>
              <w:jc w:val="right"/>
              <w:textAlignment w:val="center"/>
              <w:rPr>
                <w:rFonts w:cs="宋体"/>
                <w:color w:val="000000"/>
                <w:sz w:val="18"/>
                <w:szCs w:val="18"/>
              </w:rPr>
            </w:pPr>
            <w:r>
              <w:rPr>
                <w:rFonts w:cs="宋体" w:hint="eastAsia"/>
                <w:color w:val="000000"/>
                <w:kern w:val="0"/>
                <w:sz w:val="18"/>
                <w:szCs w:val="18"/>
                <w:lang w:bidi="ar"/>
              </w:rPr>
              <w:t>1927.05</w:t>
            </w:r>
          </w:p>
        </w:tc>
      </w:tr>
      <w:tr w:rsidR="00B84633" w14:paraId="3A836610"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95A0A83"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3</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E51EDEC"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011209002003</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82168A1"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绿色（自然绿和</w:t>
            </w:r>
            <w:r>
              <w:rPr>
                <w:rFonts w:cs="宋体" w:hint="eastAsia"/>
                <w:color w:val="000000"/>
                <w:kern w:val="0"/>
                <w:sz w:val="18"/>
                <w:szCs w:val="18"/>
                <w:lang w:bidi="ar"/>
              </w:rPr>
              <w:t>F</w:t>
            </w:r>
            <w:r>
              <w:rPr>
                <w:rFonts w:cs="宋体" w:hint="eastAsia"/>
                <w:color w:val="000000"/>
                <w:kern w:val="0"/>
                <w:sz w:val="18"/>
                <w:szCs w:val="18"/>
                <w:lang w:bidi="ar"/>
              </w:rPr>
              <w:t>绿）镀膜玻璃幕墙单片，隐框玻璃幕墙，玻璃采用</w:t>
            </w:r>
            <w:r>
              <w:rPr>
                <w:rFonts w:cs="宋体" w:hint="eastAsia"/>
                <w:color w:val="000000"/>
                <w:kern w:val="0"/>
                <w:sz w:val="18"/>
                <w:szCs w:val="18"/>
                <w:lang w:bidi="ar"/>
              </w:rPr>
              <w:t>6mm</w:t>
            </w:r>
            <w:r>
              <w:rPr>
                <w:rFonts w:cs="宋体" w:hint="eastAsia"/>
                <w:color w:val="000000"/>
                <w:kern w:val="0"/>
                <w:sz w:val="18"/>
                <w:szCs w:val="18"/>
                <w:lang w:bidi="ar"/>
              </w:rPr>
              <w:t>厚钢化玻璃（玻璃需进行均质和热浸处理）</w:t>
            </w:r>
            <w:r>
              <w:rPr>
                <w:rFonts w:cs="宋体" w:hint="eastAsia"/>
                <w:color w:val="000000"/>
                <w:kern w:val="0"/>
                <w:sz w:val="18"/>
                <w:szCs w:val="18"/>
                <w:lang w:bidi="ar"/>
              </w:rPr>
              <w:br/>
              <w:t>2.</w:t>
            </w:r>
            <w:r>
              <w:rPr>
                <w:rFonts w:cs="宋体" w:hint="eastAsia"/>
                <w:color w:val="000000"/>
                <w:kern w:val="0"/>
                <w:sz w:val="18"/>
                <w:szCs w:val="18"/>
                <w:lang w:bidi="ar"/>
              </w:rPr>
              <w:t>规格：</w:t>
            </w:r>
            <w:r>
              <w:rPr>
                <w:rFonts w:cs="宋体" w:hint="eastAsia"/>
                <w:color w:val="000000"/>
                <w:kern w:val="0"/>
                <w:sz w:val="18"/>
                <w:szCs w:val="18"/>
                <w:lang w:bidi="ar"/>
              </w:rPr>
              <w:t>1000*1000mm</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B79F91"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3711E33"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5A0378E"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2624.99</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804929"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2624.99</w:t>
            </w:r>
          </w:p>
        </w:tc>
      </w:tr>
      <w:tr w:rsidR="00B84633" w14:paraId="128FC5B9"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DEF482E"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4</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B0FAC8"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011209002004</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919DFB"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br/>
            </w: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绿色镀膜玻璃幕墙中空，隐框玻璃幕墙，玻璃采用</w:t>
            </w:r>
            <w:r>
              <w:rPr>
                <w:rFonts w:cs="宋体" w:hint="eastAsia"/>
                <w:color w:val="000000"/>
                <w:kern w:val="0"/>
                <w:sz w:val="18"/>
                <w:szCs w:val="18"/>
                <w:lang w:bidi="ar"/>
              </w:rPr>
              <w:t>6+12A+6LOW-E</w:t>
            </w:r>
            <w:r>
              <w:rPr>
                <w:rFonts w:cs="宋体" w:hint="eastAsia"/>
                <w:color w:val="000000"/>
                <w:kern w:val="0"/>
                <w:sz w:val="18"/>
                <w:szCs w:val="18"/>
                <w:lang w:bidi="ar"/>
              </w:rPr>
              <w:t>钢化玻璃（玻璃需进行均质和热浸处理）</w:t>
            </w:r>
            <w:r>
              <w:rPr>
                <w:rFonts w:cs="宋体" w:hint="eastAsia"/>
                <w:color w:val="000000"/>
                <w:kern w:val="0"/>
                <w:sz w:val="18"/>
                <w:szCs w:val="18"/>
                <w:lang w:bidi="ar"/>
              </w:rPr>
              <w:br/>
              <w:t>2.</w:t>
            </w:r>
            <w:r>
              <w:rPr>
                <w:rFonts w:cs="宋体" w:hint="eastAsia"/>
                <w:color w:val="000000"/>
                <w:kern w:val="0"/>
                <w:sz w:val="18"/>
                <w:szCs w:val="18"/>
                <w:lang w:bidi="ar"/>
              </w:rPr>
              <w:t>规格：</w:t>
            </w:r>
            <w:r>
              <w:rPr>
                <w:rFonts w:cs="宋体" w:hint="eastAsia"/>
                <w:color w:val="000000"/>
                <w:kern w:val="0"/>
                <w:sz w:val="18"/>
                <w:szCs w:val="18"/>
                <w:lang w:bidi="ar"/>
              </w:rPr>
              <w:t>1000*1000mm</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665910"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737B19"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466871"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2694.45</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21824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2694.45</w:t>
            </w:r>
          </w:p>
        </w:tc>
      </w:tr>
      <w:tr w:rsidR="00B84633" w14:paraId="13758715"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0A0FB36"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5</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AD21884"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011209002005</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90347E2"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绿色镀膜玻璃吊顶，隐框玻璃幕墙，玻璃采用</w:t>
            </w:r>
            <w:r>
              <w:rPr>
                <w:rFonts w:cs="宋体" w:hint="eastAsia"/>
                <w:color w:val="000000"/>
                <w:kern w:val="0"/>
                <w:sz w:val="18"/>
                <w:szCs w:val="18"/>
                <w:lang w:bidi="ar"/>
              </w:rPr>
              <w:t>10+12A+8LOW-E+1.52PVB+8</w:t>
            </w:r>
            <w:r>
              <w:rPr>
                <w:rFonts w:cs="宋体" w:hint="eastAsia"/>
                <w:color w:val="000000"/>
                <w:kern w:val="0"/>
                <w:sz w:val="18"/>
                <w:szCs w:val="18"/>
                <w:lang w:bidi="ar"/>
              </w:rPr>
              <w:t>钢化中空夹胶玻璃（玻璃需进行均质和热浸处理）</w:t>
            </w:r>
            <w:r>
              <w:rPr>
                <w:rFonts w:cs="宋体" w:hint="eastAsia"/>
                <w:color w:val="000000"/>
                <w:kern w:val="0"/>
                <w:sz w:val="18"/>
                <w:szCs w:val="18"/>
                <w:lang w:bidi="ar"/>
              </w:rPr>
              <w:br/>
              <w:t>2.</w:t>
            </w:r>
            <w:r>
              <w:rPr>
                <w:rFonts w:cs="宋体" w:hint="eastAsia"/>
                <w:color w:val="000000"/>
                <w:kern w:val="0"/>
                <w:sz w:val="18"/>
                <w:szCs w:val="18"/>
                <w:lang w:bidi="ar"/>
              </w:rPr>
              <w:t>规格：</w:t>
            </w:r>
            <w:r>
              <w:rPr>
                <w:rFonts w:cs="宋体" w:hint="eastAsia"/>
                <w:color w:val="000000"/>
                <w:kern w:val="0"/>
                <w:sz w:val="18"/>
                <w:szCs w:val="18"/>
                <w:lang w:bidi="ar"/>
              </w:rPr>
              <w:t>1000*1000mm</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E99153"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791065"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376B441"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2908.61</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EDF8FB"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2908.61</w:t>
            </w:r>
          </w:p>
        </w:tc>
      </w:tr>
      <w:tr w:rsidR="00B84633" w14:paraId="38488080"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ECBF890"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6</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0B6E2D"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011209002006</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8E8139"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br/>
            </w: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绿色镀膜玻璃天窗，明框玻璃幕墙，玻璃采用</w:t>
            </w:r>
            <w:r>
              <w:rPr>
                <w:rFonts w:cs="宋体" w:hint="eastAsia"/>
                <w:color w:val="000000"/>
                <w:kern w:val="0"/>
                <w:sz w:val="18"/>
                <w:szCs w:val="18"/>
                <w:lang w:bidi="ar"/>
              </w:rPr>
              <w:t>10+12A+8LOW-E+1.52PVB+8</w:t>
            </w:r>
            <w:r>
              <w:rPr>
                <w:rFonts w:cs="宋体" w:hint="eastAsia"/>
                <w:color w:val="000000"/>
                <w:kern w:val="0"/>
                <w:sz w:val="18"/>
                <w:szCs w:val="18"/>
                <w:lang w:bidi="ar"/>
              </w:rPr>
              <w:t>钢化中空夹胶玻璃（玻璃需进行均质和热浸处理）</w:t>
            </w:r>
            <w:r>
              <w:rPr>
                <w:rFonts w:cs="宋体" w:hint="eastAsia"/>
                <w:color w:val="000000"/>
                <w:kern w:val="0"/>
                <w:sz w:val="18"/>
                <w:szCs w:val="18"/>
                <w:lang w:bidi="ar"/>
              </w:rPr>
              <w:br/>
              <w:t>2.</w:t>
            </w:r>
            <w:r>
              <w:rPr>
                <w:rFonts w:cs="宋体" w:hint="eastAsia"/>
                <w:color w:val="000000"/>
                <w:kern w:val="0"/>
                <w:sz w:val="18"/>
                <w:szCs w:val="18"/>
                <w:lang w:bidi="ar"/>
              </w:rPr>
              <w:t>规格：</w:t>
            </w:r>
            <w:r>
              <w:rPr>
                <w:rFonts w:cs="宋体" w:hint="eastAsia"/>
                <w:color w:val="000000"/>
                <w:kern w:val="0"/>
                <w:sz w:val="18"/>
                <w:szCs w:val="18"/>
                <w:lang w:bidi="ar"/>
              </w:rPr>
              <w:t>1000*1000mm</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004F7D"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F61179"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094F76"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2908.61</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E3A2920"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2908.61</w:t>
            </w:r>
          </w:p>
        </w:tc>
      </w:tr>
      <w:tr w:rsidR="00B84633" w14:paraId="733D9564"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0767A1A"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7</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C371BD9"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011209002007</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9343CF6"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绿色镀膜玻璃百页，隐框玻璃幕墙，玻璃采用</w:t>
            </w:r>
            <w:r>
              <w:rPr>
                <w:rFonts w:cs="宋体" w:hint="eastAsia"/>
                <w:color w:val="000000"/>
                <w:kern w:val="0"/>
                <w:sz w:val="18"/>
                <w:szCs w:val="18"/>
                <w:lang w:bidi="ar"/>
              </w:rPr>
              <w:t>10mm</w:t>
            </w:r>
            <w:r>
              <w:rPr>
                <w:rFonts w:cs="宋体" w:hint="eastAsia"/>
                <w:color w:val="000000"/>
                <w:kern w:val="0"/>
                <w:sz w:val="18"/>
                <w:szCs w:val="18"/>
                <w:lang w:bidi="ar"/>
              </w:rPr>
              <w:t>厚钢化玻璃（玻璃需进行均质和热浸处理）</w:t>
            </w:r>
            <w:r>
              <w:rPr>
                <w:rFonts w:cs="宋体" w:hint="eastAsia"/>
                <w:color w:val="000000"/>
                <w:kern w:val="0"/>
                <w:sz w:val="18"/>
                <w:szCs w:val="18"/>
                <w:lang w:bidi="ar"/>
              </w:rPr>
              <w:br/>
              <w:t>2.</w:t>
            </w:r>
            <w:r>
              <w:rPr>
                <w:rFonts w:cs="宋体" w:hint="eastAsia"/>
                <w:color w:val="000000"/>
                <w:kern w:val="0"/>
                <w:sz w:val="18"/>
                <w:szCs w:val="18"/>
                <w:lang w:bidi="ar"/>
              </w:rPr>
              <w:t>规格：</w:t>
            </w:r>
            <w:r>
              <w:rPr>
                <w:rFonts w:cs="宋体" w:hint="eastAsia"/>
                <w:color w:val="000000"/>
                <w:kern w:val="0"/>
                <w:sz w:val="18"/>
                <w:szCs w:val="18"/>
                <w:lang w:bidi="ar"/>
              </w:rPr>
              <w:t>1000*1000mm</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41356DA"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F7A67C"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BAD337"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2689.82</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45BBAD"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2689.82</w:t>
            </w:r>
          </w:p>
        </w:tc>
      </w:tr>
      <w:tr w:rsidR="00B84633" w14:paraId="6A046566"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C990A5A"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8</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62EDD43"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011209002008</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EEB2084"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可视折线形中空玻璃幕墙，点式玻璃幕墙，玻璃采用</w:t>
            </w:r>
            <w:r>
              <w:rPr>
                <w:rFonts w:cs="宋体" w:hint="eastAsia"/>
                <w:color w:val="000000"/>
                <w:kern w:val="0"/>
                <w:sz w:val="18"/>
                <w:szCs w:val="18"/>
                <w:lang w:bidi="ar"/>
              </w:rPr>
              <w:t>10</w:t>
            </w:r>
            <w:r>
              <w:rPr>
                <w:rFonts w:cs="宋体" w:hint="eastAsia"/>
                <w:color w:val="000000"/>
                <w:kern w:val="0"/>
                <w:sz w:val="18"/>
                <w:szCs w:val="18"/>
                <w:lang w:bidi="ar"/>
              </w:rPr>
              <w:t>（反射）</w:t>
            </w:r>
            <w:r>
              <w:rPr>
                <w:rFonts w:cs="宋体" w:hint="eastAsia"/>
                <w:color w:val="000000"/>
                <w:kern w:val="0"/>
                <w:sz w:val="18"/>
                <w:szCs w:val="18"/>
                <w:lang w:bidi="ar"/>
              </w:rPr>
              <w:t>+12A+10LOW-E</w:t>
            </w:r>
            <w:r>
              <w:rPr>
                <w:rFonts w:cs="宋体" w:hint="eastAsia"/>
                <w:color w:val="000000"/>
                <w:kern w:val="0"/>
                <w:sz w:val="18"/>
                <w:szCs w:val="18"/>
                <w:lang w:bidi="ar"/>
              </w:rPr>
              <w:t>钢化玻璃（玻璃需进行均质和热浸处理）</w:t>
            </w:r>
            <w:r>
              <w:rPr>
                <w:rFonts w:cs="宋体" w:hint="eastAsia"/>
                <w:color w:val="000000"/>
                <w:kern w:val="0"/>
                <w:sz w:val="18"/>
                <w:szCs w:val="18"/>
                <w:lang w:bidi="ar"/>
              </w:rPr>
              <w:br/>
              <w:t>2.</w:t>
            </w:r>
            <w:r>
              <w:rPr>
                <w:rFonts w:cs="宋体" w:hint="eastAsia"/>
                <w:color w:val="000000"/>
                <w:kern w:val="0"/>
                <w:sz w:val="18"/>
                <w:szCs w:val="18"/>
                <w:lang w:bidi="ar"/>
              </w:rPr>
              <w:t>规格：</w:t>
            </w:r>
            <w:r>
              <w:rPr>
                <w:rFonts w:cs="宋体" w:hint="eastAsia"/>
                <w:color w:val="000000"/>
                <w:kern w:val="0"/>
                <w:sz w:val="18"/>
                <w:szCs w:val="18"/>
                <w:lang w:bidi="ar"/>
              </w:rPr>
              <w:t>2000*2800mm</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D4B453D"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BAC147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39A1B3C"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2717.6</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1385E4"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2717.6</w:t>
            </w:r>
          </w:p>
        </w:tc>
      </w:tr>
      <w:tr w:rsidR="00B84633" w14:paraId="2682F108"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5B2F7A2"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9</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DD2EC2C"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011209002009</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BB4A86"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r>
            <w:r>
              <w:rPr>
                <w:rFonts w:cs="宋体" w:hint="eastAsia"/>
                <w:color w:val="000000"/>
                <w:kern w:val="0"/>
                <w:sz w:val="18"/>
                <w:szCs w:val="18"/>
                <w:lang w:bidi="ar"/>
              </w:rPr>
              <w:t>1.</w:t>
            </w:r>
            <w:r>
              <w:rPr>
                <w:rFonts w:cs="宋体" w:hint="eastAsia"/>
                <w:color w:val="000000"/>
                <w:kern w:val="0"/>
                <w:sz w:val="18"/>
                <w:szCs w:val="18"/>
                <w:lang w:bidi="ar"/>
              </w:rPr>
              <w:t>透明钢化玻璃，玻璃采用</w:t>
            </w:r>
            <w:r>
              <w:rPr>
                <w:rFonts w:cs="宋体" w:hint="eastAsia"/>
                <w:color w:val="000000"/>
                <w:kern w:val="0"/>
                <w:sz w:val="18"/>
                <w:szCs w:val="18"/>
                <w:lang w:bidi="ar"/>
              </w:rPr>
              <w:t>19mm</w:t>
            </w:r>
            <w:r>
              <w:rPr>
                <w:rFonts w:cs="宋体" w:hint="eastAsia"/>
                <w:color w:val="000000"/>
                <w:kern w:val="0"/>
                <w:sz w:val="18"/>
                <w:szCs w:val="18"/>
                <w:lang w:bidi="ar"/>
              </w:rPr>
              <w:t>钢化单玻（玻璃需进行均质和热浸处理）</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26B7F1"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6B7A6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543CA50"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3128.85</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4B5336F"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3128.85</w:t>
            </w:r>
          </w:p>
        </w:tc>
      </w:tr>
      <w:tr w:rsidR="00B84633" w14:paraId="58E3F6C3"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865933B"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10</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BCDF14F"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011209002010</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6AF4A59"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透明钢化玻璃，白色背漆，玻璃采用</w:t>
            </w:r>
            <w:r>
              <w:rPr>
                <w:rFonts w:cs="宋体" w:hint="eastAsia"/>
                <w:color w:val="000000"/>
                <w:kern w:val="0"/>
                <w:sz w:val="18"/>
                <w:szCs w:val="18"/>
                <w:lang w:bidi="ar"/>
              </w:rPr>
              <w:t>5mm+1.14PVB+5mm</w:t>
            </w:r>
            <w:r>
              <w:rPr>
                <w:rFonts w:cs="宋体" w:hint="eastAsia"/>
                <w:color w:val="000000"/>
                <w:kern w:val="0"/>
                <w:sz w:val="18"/>
                <w:szCs w:val="18"/>
                <w:lang w:bidi="ar"/>
              </w:rPr>
              <w:t>钢化夹胶玻璃（玻璃需进行均质和热浸处理）</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DC432B0"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AD97B8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64D1F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2706.25</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AD7EE76"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2706.25</w:t>
            </w:r>
          </w:p>
        </w:tc>
      </w:tr>
      <w:tr w:rsidR="00B84633" w14:paraId="15CC85B0"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C7E8523"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11</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CC65193"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011209002011</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3467A4"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玻璃幕墙</w:t>
            </w:r>
            <w:r>
              <w:rPr>
                <w:rFonts w:cs="宋体" w:hint="eastAsia"/>
                <w:color w:val="000000"/>
                <w:kern w:val="0"/>
                <w:sz w:val="18"/>
                <w:szCs w:val="18"/>
                <w:lang w:bidi="ar"/>
              </w:rPr>
              <w:br/>
              <w:t>1.</w:t>
            </w:r>
            <w:r>
              <w:rPr>
                <w:rFonts w:cs="宋体" w:hint="eastAsia"/>
                <w:color w:val="000000"/>
                <w:kern w:val="0"/>
                <w:sz w:val="18"/>
                <w:szCs w:val="18"/>
                <w:lang w:bidi="ar"/>
              </w:rPr>
              <w:t>透明钢化玻璃，玻璃采用</w:t>
            </w:r>
            <w:r>
              <w:rPr>
                <w:rFonts w:cs="宋体" w:hint="eastAsia"/>
                <w:color w:val="000000"/>
                <w:kern w:val="0"/>
                <w:sz w:val="18"/>
                <w:szCs w:val="18"/>
                <w:lang w:bidi="ar"/>
              </w:rPr>
              <w:t>5mm+15A+5mm</w:t>
            </w:r>
            <w:r>
              <w:rPr>
                <w:rFonts w:cs="宋体" w:hint="eastAsia"/>
                <w:color w:val="000000"/>
                <w:kern w:val="0"/>
                <w:sz w:val="18"/>
                <w:szCs w:val="18"/>
                <w:lang w:bidi="ar"/>
              </w:rPr>
              <w:t>钢化中空玻璃（玻璃需进行均质和热浸处理）</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878E65A"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129FA7D"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27B678D"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2659.95</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340536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2659.95</w:t>
            </w:r>
          </w:p>
        </w:tc>
      </w:tr>
      <w:tr w:rsidR="00B84633" w14:paraId="5F0FC81C"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23180A9"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12</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021B76D"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011209002012</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8696E1"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玻璃地砖</w:t>
            </w:r>
            <w:r>
              <w:rPr>
                <w:rFonts w:cs="宋体" w:hint="eastAsia"/>
                <w:color w:val="000000"/>
                <w:kern w:val="0"/>
                <w:sz w:val="18"/>
                <w:szCs w:val="18"/>
                <w:lang w:bidi="ar"/>
              </w:rPr>
              <w:br/>
              <w:t>1.</w:t>
            </w:r>
            <w:r>
              <w:rPr>
                <w:rFonts w:cs="宋体" w:hint="eastAsia"/>
                <w:color w:val="000000"/>
                <w:kern w:val="0"/>
                <w:sz w:val="18"/>
                <w:szCs w:val="18"/>
                <w:lang w:bidi="ar"/>
              </w:rPr>
              <w:t>透明钢化玻璃，玻璃采用</w:t>
            </w:r>
            <w:r>
              <w:rPr>
                <w:rFonts w:cs="宋体" w:hint="eastAsia"/>
                <w:color w:val="000000"/>
                <w:kern w:val="0"/>
                <w:sz w:val="18"/>
                <w:szCs w:val="18"/>
                <w:lang w:bidi="ar"/>
              </w:rPr>
              <w:t>8</w:t>
            </w:r>
            <w:r>
              <w:rPr>
                <w:rFonts w:cs="宋体" w:hint="eastAsia"/>
                <w:color w:val="000000"/>
                <w:kern w:val="0"/>
                <w:sz w:val="18"/>
                <w:szCs w:val="18"/>
                <w:lang w:bidi="ar"/>
              </w:rPr>
              <w:t>㎜</w:t>
            </w:r>
            <w:r>
              <w:rPr>
                <w:rFonts w:cs="宋体" w:hint="eastAsia"/>
                <w:color w:val="000000"/>
                <w:kern w:val="0"/>
                <w:sz w:val="18"/>
                <w:szCs w:val="18"/>
                <w:lang w:bidi="ar"/>
              </w:rPr>
              <w:t>+1.14+8</w:t>
            </w:r>
            <w:r>
              <w:rPr>
                <w:rFonts w:cs="宋体" w:hint="eastAsia"/>
                <w:color w:val="000000"/>
                <w:kern w:val="0"/>
                <w:sz w:val="18"/>
                <w:szCs w:val="18"/>
                <w:lang w:bidi="ar"/>
              </w:rPr>
              <w:t>㎜</w:t>
            </w:r>
            <w:r>
              <w:rPr>
                <w:rFonts w:cs="宋体" w:hint="eastAsia"/>
                <w:color w:val="000000"/>
                <w:kern w:val="0"/>
                <w:sz w:val="18"/>
                <w:szCs w:val="18"/>
                <w:lang w:bidi="ar"/>
              </w:rPr>
              <w:t>+1.14+8</w:t>
            </w:r>
            <w:r>
              <w:rPr>
                <w:rFonts w:cs="宋体" w:hint="eastAsia"/>
                <w:color w:val="000000"/>
                <w:kern w:val="0"/>
                <w:sz w:val="18"/>
                <w:szCs w:val="18"/>
                <w:lang w:bidi="ar"/>
              </w:rPr>
              <w:t>㎜三钢化夹胶玻璃（玻璃需进行均质和热浸处理）</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E571E1C"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F2B195A"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3784ADD"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1615.55</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8DCF0D4"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1615.55</w:t>
            </w:r>
          </w:p>
        </w:tc>
      </w:tr>
      <w:tr w:rsidR="00B84633" w14:paraId="3B05F4A0"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B7CC4DE"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13</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C996BA9"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011209002013</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4C42BB5"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玻璃栏板</w:t>
            </w:r>
            <w:r>
              <w:rPr>
                <w:rFonts w:cs="宋体" w:hint="eastAsia"/>
                <w:color w:val="000000"/>
                <w:kern w:val="0"/>
                <w:sz w:val="18"/>
                <w:szCs w:val="18"/>
                <w:lang w:bidi="ar"/>
              </w:rPr>
              <w:br/>
              <w:t>1.</w:t>
            </w:r>
            <w:r>
              <w:rPr>
                <w:rFonts w:cs="宋体" w:hint="eastAsia"/>
                <w:color w:val="000000"/>
                <w:kern w:val="0"/>
                <w:sz w:val="18"/>
                <w:szCs w:val="18"/>
                <w:lang w:bidi="ar"/>
              </w:rPr>
              <w:t>透明钢化玻璃护栏，玻璃采用</w:t>
            </w:r>
            <w:r>
              <w:rPr>
                <w:rFonts w:cs="宋体" w:hint="eastAsia"/>
                <w:color w:val="000000"/>
                <w:kern w:val="0"/>
                <w:sz w:val="18"/>
                <w:szCs w:val="18"/>
                <w:lang w:bidi="ar"/>
              </w:rPr>
              <w:t>8+1.52PVB+8</w:t>
            </w:r>
            <w:r>
              <w:rPr>
                <w:rFonts w:cs="宋体" w:hint="eastAsia"/>
                <w:color w:val="000000"/>
                <w:kern w:val="0"/>
                <w:sz w:val="18"/>
                <w:szCs w:val="18"/>
                <w:lang w:bidi="ar"/>
              </w:rPr>
              <w:t>和</w:t>
            </w:r>
            <w:r>
              <w:rPr>
                <w:rFonts w:cs="宋体" w:hint="eastAsia"/>
                <w:color w:val="000000"/>
                <w:kern w:val="0"/>
                <w:sz w:val="18"/>
                <w:szCs w:val="18"/>
                <w:lang w:bidi="ar"/>
              </w:rPr>
              <w:t>8+1.14PVB+6</w:t>
            </w:r>
            <w:r>
              <w:rPr>
                <w:rFonts w:cs="宋体" w:hint="eastAsia"/>
                <w:color w:val="000000"/>
                <w:kern w:val="0"/>
                <w:sz w:val="18"/>
                <w:szCs w:val="18"/>
                <w:lang w:bidi="ar"/>
              </w:rPr>
              <w:t>透明夹胶钢化玻璃（玻璃需进行均质和热浸处理）</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4CD753B"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9170DEF"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7E57D2"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1797.98</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DFC16DD"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1797.98</w:t>
            </w:r>
          </w:p>
        </w:tc>
      </w:tr>
      <w:tr w:rsidR="00B84633" w14:paraId="66B9DD7F" w14:textId="77777777">
        <w:trPr>
          <w:trHeight w:val="111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E867DE1"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14</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8982630"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011209002014</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FFDC63F"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闸机口玻璃</w:t>
            </w:r>
            <w:r>
              <w:rPr>
                <w:rFonts w:cs="宋体" w:hint="eastAsia"/>
                <w:color w:val="000000"/>
                <w:kern w:val="0"/>
                <w:sz w:val="18"/>
                <w:szCs w:val="18"/>
                <w:lang w:bidi="ar"/>
              </w:rPr>
              <w:br/>
              <w:t>1.</w:t>
            </w:r>
            <w:r>
              <w:rPr>
                <w:rFonts w:cs="宋体" w:hint="eastAsia"/>
                <w:color w:val="000000"/>
                <w:kern w:val="0"/>
                <w:sz w:val="18"/>
                <w:szCs w:val="18"/>
                <w:lang w:bidi="ar"/>
              </w:rPr>
              <w:t>单层、磨角、透明玻璃、钢化</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5AB2B51"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2A98065"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AF5E7D"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1412.68</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1C892F0"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1412.68</w:t>
            </w:r>
          </w:p>
        </w:tc>
      </w:tr>
      <w:tr w:rsidR="00B84633" w14:paraId="02C7C266"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37348F3"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15</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8C256C2"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011209002018</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287516D"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内门玻璃</w:t>
            </w:r>
            <w:r>
              <w:rPr>
                <w:rFonts w:cs="宋体" w:hint="eastAsia"/>
                <w:color w:val="000000"/>
                <w:kern w:val="0"/>
                <w:sz w:val="18"/>
                <w:szCs w:val="18"/>
                <w:lang w:bidi="ar"/>
              </w:rPr>
              <w:br/>
              <w:t>1.</w:t>
            </w:r>
            <w:r>
              <w:rPr>
                <w:rFonts w:cs="宋体" w:hint="eastAsia"/>
                <w:color w:val="000000"/>
                <w:kern w:val="0"/>
                <w:sz w:val="18"/>
                <w:szCs w:val="18"/>
                <w:lang w:bidi="ar"/>
              </w:rPr>
              <w:t>单层、磨角、透明玻璃、钢化，厚度规格和原玻璃保持一致</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4BB3AA"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F385E44"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854AEA"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1599.63</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497E8B8"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1599.63</w:t>
            </w:r>
          </w:p>
        </w:tc>
      </w:tr>
      <w:tr w:rsidR="00B84633" w14:paraId="779C17DB"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47977BB"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16</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2F30F04"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011209002019</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4193BAE9"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包立柱玻璃</w:t>
            </w:r>
            <w:r>
              <w:rPr>
                <w:rFonts w:cs="宋体" w:hint="eastAsia"/>
                <w:color w:val="000000"/>
                <w:kern w:val="0"/>
                <w:sz w:val="18"/>
                <w:szCs w:val="18"/>
                <w:lang w:bidi="ar"/>
              </w:rPr>
              <w:br/>
              <w:t>1.5+1.25+5</w:t>
            </w:r>
            <w:r>
              <w:rPr>
                <w:rFonts w:cs="宋体" w:hint="eastAsia"/>
                <w:color w:val="000000"/>
                <w:kern w:val="0"/>
                <w:sz w:val="18"/>
                <w:szCs w:val="18"/>
                <w:lang w:bidi="ar"/>
              </w:rPr>
              <w:t>夹不透明胶片钢化玻璃，后有玻璃附框</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B7647CC"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AD5511"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0BA565F7"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1821.71</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34560B6"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1821.71</w:t>
            </w:r>
          </w:p>
        </w:tc>
      </w:tr>
      <w:tr w:rsidR="00B84633" w14:paraId="45218F2B" w14:textId="77777777">
        <w:trPr>
          <w:trHeight w:val="1423"/>
        </w:trPr>
        <w:tc>
          <w:tcPr>
            <w:tcW w:w="70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A4C226C"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17</w:t>
            </w:r>
          </w:p>
        </w:tc>
        <w:tc>
          <w:tcPr>
            <w:tcW w:w="757"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5D15870"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011209002020</w:t>
            </w:r>
          </w:p>
        </w:tc>
        <w:tc>
          <w:tcPr>
            <w:tcW w:w="311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B3A73F1"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金属板维修</w:t>
            </w:r>
            <w:r>
              <w:rPr>
                <w:rFonts w:cs="宋体" w:hint="eastAsia"/>
                <w:color w:val="000000"/>
                <w:kern w:val="0"/>
                <w:sz w:val="18"/>
                <w:szCs w:val="18"/>
                <w:lang w:bidi="ar"/>
              </w:rPr>
              <w:br/>
              <w:t>1.</w:t>
            </w:r>
            <w:r>
              <w:rPr>
                <w:rFonts w:cs="宋体" w:hint="eastAsia"/>
                <w:color w:val="000000"/>
                <w:kern w:val="0"/>
                <w:sz w:val="18"/>
                <w:szCs w:val="18"/>
                <w:lang w:bidi="ar"/>
              </w:rPr>
              <w:t>焊接、固定等，厚度规格原金属板保持一致</w:t>
            </w:r>
          </w:p>
        </w:tc>
        <w:tc>
          <w:tcPr>
            <w:tcW w:w="638"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2C7EA152" w14:textId="77777777" w:rsidR="00B84633" w:rsidRDefault="000C3C7E">
            <w:pPr>
              <w:widowControl/>
              <w:spacing w:line="240" w:lineRule="auto"/>
              <w:ind w:firstLineChars="0" w:firstLine="0"/>
              <w:jc w:val="center"/>
              <w:textAlignment w:val="center"/>
              <w:rPr>
                <w:rFonts w:cs="宋体"/>
                <w:color w:val="000000"/>
                <w:kern w:val="0"/>
                <w:sz w:val="18"/>
                <w:szCs w:val="18"/>
                <w:lang w:bidi="ar"/>
              </w:rPr>
            </w:pPr>
            <w:r>
              <w:rPr>
                <w:rFonts w:cs="宋体" w:hint="eastAsia"/>
                <w:color w:val="000000"/>
                <w:kern w:val="0"/>
                <w:sz w:val="18"/>
                <w:szCs w:val="18"/>
                <w:lang w:bidi="ar"/>
              </w:rPr>
              <w:t>m2</w:t>
            </w:r>
          </w:p>
        </w:tc>
        <w:tc>
          <w:tcPr>
            <w:tcW w:w="86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10FF862E"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w:t>
            </w:r>
          </w:p>
        </w:tc>
        <w:tc>
          <w:tcPr>
            <w:tcW w:w="1075"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5CB5FD0"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1292.51</w:t>
            </w:r>
          </w:p>
        </w:tc>
        <w:tc>
          <w:tcPr>
            <w:tcW w:w="1150"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62784E1"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1292.51</w:t>
            </w:r>
          </w:p>
        </w:tc>
      </w:tr>
      <w:tr w:rsidR="00B84633" w14:paraId="3BBB8CA0" w14:textId="77777777">
        <w:trPr>
          <w:trHeight w:val="311"/>
        </w:trPr>
        <w:tc>
          <w:tcPr>
            <w:tcW w:w="705" w:type="dxa"/>
            <w:tcBorders>
              <w:top w:val="single" w:sz="4" w:space="0" w:color="000000"/>
              <w:left w:val="single" w:sz="8" w:space="0" w:color="000000"/>
              <w:bottom w:val="single" w:sz="8" w:space="0" w:color="000000"/>
              <w:right w:val="single" w:sz="4" w:space="0" w:color="000000"/>
            </w:tcBorders>
            <w:shd w:val="clear" w:color="FFFFFF" w:fill="FFFFFF"/>
            <w:vAlign w:val="center"/>
          </w:tcPr>
          <w:p w14:paraId="337E3FE3" w14:textId="77777777" w:rsidR="00B84633" w:rsidRDefault="00B84633">
            <w:pPr>
              <w:spacing w:line="240" w:lineRule="auto"/>
              <w:ind w:firstLineChars="0" w:firstLine="0"/>
              <w:jc w:val="left"/>
              <w:rPr>
                <w:rFonts w:cs="宋体"/>
                <w:color w:val="000000"/>
                <w:kern w:val="0"/>
                <w:sz w:val="18"/>
                <w:szCs w:val="18"/>
                <w:lang w:bidi="ar"/>
              </w:rPr>
            </w:pPr>
          </w:p>
        </w:tc>
        <w:tc>
          <w:tcPr>
            <w:tcW w:w="757"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0D65A416" w14:textId="77777777" w:rsidR="00B84633" w:rsidRDefault="00B84633">
            <w:pPr>
              <w:spacing w:line="240" w:lineRule="auto"/>
              <w:ind w:firstLineChars="0" w:firstLine="0"/>
              <w:jc w:val="left"/>
              <w:rPr>
                <w:rFonts w:cs="宋体"/>
                <w:color w:val="000000"/>
                <w:kern w:val="0"/>
                <w:sz w:val="18"/>
                <w:szCs w:val="18"/>
                <w:lang w:bidi="ar"/>
              </w:rPr>
            </w:pPr>
          </w:p>
        </w:tc>
        <w:tc>
          <w:tcPr>
            <w:tcW w:w="3112"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0F549173" w14:textId="77777777" w:rsidR="00B84633" w:rsidRDefault="000C3C7E">
            <w:pPr>
              <w:widowControl/>
              <w:spacing w:line="240" w:lineRule="auto"/>
              <w:ind w:firstLineChars="0" w:firstLine="0"/>
              <w:jc w:val="left"/>
              <w:textAlignment w:val="center"/>
              <w:rPr>
                <w:rFonts w:cs="宋体"/>
                <w:color w:val="000000"/>
                <w:kern w:val="0"/>
                <w:sz w:val="18"/>
                <w:szCs w:val="18"/>
                <w:lang w:bidi="ar"/>
              </w:rPr>
            </w:pPr>
            <w:r>
              <w:rPr>
                <w:rFonts w:cs="宋体" w:hint="eastAsia"/>
                <w:color w:val="000000"/>
                <w:kern w:val="0"/>
                <w:sz w:val="18"/>
                <w:szCs w:val="18"/>
                <w:lang w:bidi="ar"/>
              </w:rPr>
              <w:t>合计</w:t>
            </w:r>
          </w:p>
        </w:tc>
        <w:tc>
          <w:tcPr>
            <w:tcW w:w="638"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3A5C97C2" w14:textId="77777777" w:rsidR="00B84633" w:rsidRDefault="00B84633">
            <w:pPr>
              <w:spacing w:line="240" w:lineRule="auto"/>
              <w:ind w:firstLineChars="0" w:firstLine="0"/>
              <w:jc w:val="left"/>
              <w:rPr>
                <w:rFonts w:cs="宋体"/>
                <w:color w:val="000000"/>
                <w:kern w:val="0"/>
                <w:sz w:val="18"/>
                <w:szCs w:val="18"/>
                <w:lang w:bidi="ar"/>
              </w:rPr>
            </w:pPr>
          </w:p>
        </w:tc>
        <w:tc>
          <w:tcPr>
            <w:tcW w:w="862"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0D36C30C" w14:textId="77777777" w:rsidR="00B84633" w:rsidRDefault="00B84633">
            <w:pPr>
              <w:spacing w:line="240" w:lineRule="auto"/>
              <w:ind w:firstLineChars="0" w:firstLine="0"/>
              <w:jc w:val="left"/>
              <w:rPr>
                <w:rFonts w:cs="宋体"/>
                <w:color w:val="000000"/>
                <w:kern w:val="0"/>
                <w:sz w:val="18"/>
                <w:szCs w:val="18"/>
                <w:lang w:bidi="ar"/>
              </w:rPr>
            </w:pPr>
          </w:p>
        </w:tc>
        <w:tc>
          <w:tcPr>
            <w:tcW w:w="1075"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08E56779" w14:textId="77777777" w:rsidR="00B84633" w:rsidRDefault="00B84633">
            <w:pPr>
              <w:spacing w:line="240" w:lineRule="auto"/>
              <w:ind w:firstLineChars="0" w:firstLine="0"/>
              <w:jc w:val="left"/>
              <w:rPr>
                <w:rFonts w:cs="宋体"/>
                <w:color w:val="000000"/>
                <w:kern w:val="0"/>
                <w:sz w:val="18"/>
                <w:szCs w:val="18"/>
                <w:lang w:bidi="ar"/>
              </w:rPr>
            </w:pPr>
          </w:p>
        </w:tc>
        <w:tc>
          <w:tcPr>
            <w:tcW w:w="1150" w:type="dxa"/>
            <w:tcBorders>
              <w:top w:val="single" w:sz="4" w:space="0" w:color="000000"/>
              <w:left w:val="single" w:sz="4" w:space="0" w:color="000000"/>
              <w:bottom w:val="single" w:sz="8" w:space="0" w:color="000000"/>
              <w:right w:val="single" w:sz="4" w:space="0" w:color="000000"/>
            </w:tcBorders>
            <w:shd w:val="clear" w:color="FFFFFF" w:fill="FFFFFF"/>
            <w:vAlign w:val="center"/>
          </w:tcPr>
          <w:p w14:paraId="63BF44B4" w14:textId="77777777" w:rsidR="00B84633" w:rsidRDefault="000C3C7E">
            <w:pPr>
              <w:widowControl/>
              <w:spacing w:line="240" w:lineRule="auto"/>
              <w:ind w:firstLineChars="0" w:firstLine="0"/>
              <w:jc w:val="right"/>
              <w:textAlignment w:val="center"/>
              <w:rPr>
                <w:rFonts w:cs="宋体"/>
                <w:color w:val="000000"/>
                <w:kern w:val="0"/>
                <w:sz w:val="18"/>
                <w:szCs w:val="18"/>
                <w:lang w:bidi="ar"/>
              </w:rPr>
            </w:pPr>
            <w:r>
              <w:rPr>
                <w:rFonts w:cs="宋体" w:hint="eastAsia"/>
                <w:color w:val="000000"/>
                <w:kern w:val="0"/>
                <w:sz w:val="18"/>
                <w:szCs w:val="18"/>
                <w:lang w:bidi="ar"/>
              </w:rPr>
              <w:t>38082.03</w:t>
            </w:r>
          </w:p>
        </w:tc>
      </w:tr>
    </w:tbl>
    <w:p w14:paraId="250EAACC" w14:textId="77777777" w:rsidR="00B84633" w:rsidRDefault="000C3C7E">
      <w:pPr>
        <w:pStyle w:val="1-"/>
        <w:ind w:firstLine="643"/>
        <w:rPr>
          <w:sz w:val="32"/>
          <w:szCs w:val="32"/>
        </w:rPr>
      </w:pPr>
      <w:r>
        <w:rPr>
          <w:rFonts w:ascii="仿宋_GB2312" w:eastAsia="仿宋_GB2312" w:hAnsi="Times New Roman" w:cs="Times New Roman"/>
          <w:color w:val="0000FF"/>
          <w:sz w:val="32"/>
          <w:szCs w:val="32"/>
        </w:rPr>
        <w:br w:type="page"/>
      </w:r>
      <w:bookmarkStart w:id="3" w:name="_Toc107324763"/>
      <w:bookmarkStart w:id="4" w:name="_Toc98330353"/>
      <w:bookmarkStart w:id="5" w:name="_Toc97728161"/>
      <w:bookmarkStart w:id="6" w:name="_Toc97834055"/>
      <w:r>
        <w:rPr>
          <w:rFonts w:hint="eastAsia"/>
          <w:sz w:val="32"/>
          <w:szCs w:val="32"/>
        </w:rPr>
        <w:t>资格审查标准</w:t>
      </w:r>
      <w:bookmarkEnd w:id="3"/>
      <w:bookmarkEnd w:id="4"/>
      <w:bookmarkEnd w:id="5"/>
      <w:bookmarkEnd w:id="6"/>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B84633" w14:paraId="41F3056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B1154" w14:textId="77777777" w:rsidR="00B84633" w:rsidRDefault="000C3C7E">
            <w:pPr>
              <w:widowControl/>
              <w:spacing w:line="240" w:lineRule="auto"/>
              <w:ind w:firstLineChars="0" w:firstLine="0"/>
              <w:jc w:val="center"/>
              <w:rPr>
                <w:rFonts w:cs="宋体"/>
                <w:b/>
                <w:color w:val="000000"/>
                <w:kern w:val="0"/>
                <w:szCs w:val="24"/>
              </w:rPr>
            </w:pPr>
            <w:r>
              <w:rPr>
                <w:rFonts w:cs="宋体" w:hint="eastAsia"/>
                <w:b/>
                <w:color w:val="000000"/>
                <w:kern w:val="0"/>
                <w:szCs w:val="24"/>
              </w:rPr>
              <w:t>序号</w:t>
            </w:r>
          </w:p>
        </w:tc>
        <w:tc>
          <w:tcPr>
            <w:tcW w:w="7366" w:type="dxa"/>
            <w:tcBorders>
              <w:left w:val="single" w:sz="4" w:space="0" w:color="auto"/>
            </w:tcBorders>
            <w:shd w:val="clear" w:color="auto" w:fill="auto"/>
            <w:vAlign w:val="center"/>
          </w:tcPr>
          <w:p w14:paraId="2994865A" w14:textId="77777777" w:rsidR="00B84633" w:rsidRDefault="000C3C7E">
            <w:pPr>
              <w:widowControl/>
              <w:spacing w:line="240" w:lineRule="auto"/>
              <w:ind w:firstLineChars="0" w:firstLine="0"/>
              <w:jc w:val="center"/>
              <w:rPr>
                <w:rFonts w:cs="宋体"/>
                <w:b/>
                <w:color w:val="000000"/>
                <w:kern w:val="0"/>
                <w:szCs w:val="24"/>
              </w:rPr>
            </w:pPr>
            <w:r>
              <w:rPr>
                <w:rFonts w:cs="宋体" w:hint="eastAsia"/>
                <w:b/>
                <w:color w:val="000000"/>
                <w:kern w:val="0"/>
                <w:szCs w:val="24"/>
              </w:rPr>
              <w:t>审查内容</w:t>
            </w:r>
          </w:p>
        </w:tc>
      </w:tr>
      <w:tr w:rsidR="00B84633" w14:paraId="4BF61CB5"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44BE4" w14:textId="77777777" w:rsidR="00B84633" w:rsidRDefault="000C3C7E">
            <w:pPr>
              <w:widowControl/>
              <w:spacing w:line="240" w:lineRule="auto"/>
              <w:ind w:firstLineChars="0" w:firstLine="0"/>
              <w:jc w:val="center"/>
              <w:rPr>
                <w:rFonts w:cs="宋体"/>
                <w:color w:val="000000"/>
                <w:kern w:val="0"/>
                <w:szCs w:val="24"/>
              </w:rPr>
            </w:pPr>
            <w:r>
              <w:rPr>
                <w:rFonts w:cs="宋体" w:hint="eastAsia"/>
                <w:color w:val="000000"/>
                <w:kern w:val="0"/>
                <w:szCs w:val="24"/>
              </w:rPr>
              <w:t>1</w:t>
            </w:r>
          </w:p>
        </w:tc>
        <w:tc>
          <w:tcPr>
            <w:tcW w:w="7366" w:type="dxa"/>
            <w:tcBorders>
              <w:left w:val="single" w:sz="4" w:space="0" w:color="auto"/>
            </w:tcBorders>
            <w:shd w:val="clear" w:color="auto" w:fill="auto"/>
            <w:vAlign w:val="center"/>
          </w:tcPr>
          <w:p w14:paraId="42803821" w14:textId="77777777" w:rsidR="00B84633" w:rsidRDefault="000C3C7E">
            <w:pPr>
              <w:widowControl/>
              <w:spacing w:line="240" w:lineRule="auto"/>
              <w:ind w:firstLineChars="0" w:firstLine="0"/>
              <w:jc w:val="left"/>
              <w:rPr>
                <w:rFonts w:cs="宋体"/>
                <w:color w:val="000000"/>
                <w:kern w:val="0"/>
                <w:szCs w:val="24"/>
              </w:rPr>
            </w:pPr>
            <w:r>
              <w:rPr>
                <w:rFonts w:cs="宋体" w:hint="eastAsia"/>
                <w:color w:val="000000"/>
                <w:kern w:val="0"/>
                <w:szCs w:val="24"/>
              </w:rPr>
              <w:t>法定代表人身份证明和法人代表授权书（法定代表人申报仅需提供法定代表人身份证明）（原件加盖公章）</w:t>
            </w:r>
          </w:p>
        </w:tc>
      </w:tr>
      <w:tr w:rsidR="00B84633" w14:paraId="5C63CB7A"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839F9" w14:textId="77777777" w:rsidR="00B84633" w:rsidRDefault="000C3C7E">
            <w:pPr>
              <w:widowControl/>
              <w:spacing w:line="240" w:lineRule="auto"/>
              <w:ind w:firstLineChars="0" w:firstLine="0"/>
              <w:jc w:val="center"/>
              <w:rPr>
                <w:rFonts w:cs="宋体"/>
                <w:color w:val="000000"/>
                <w:kern w:val="0"/>
                <w:szCs w:val="24"/>
              </w:rPr>
            </w:pPr>
            <w:r>
              <w:rPr>
                <w:rFonts w:cs="宋体" w:hint="eastAsia"/>
                <w:color w:val="000000"/>
                <w:kern w:val="0"/>
                <w:szCs w:val="24"/>
              </w:rPr>
              <w:t>2</w:t>
            </w:r>
          </w:p>
        </w:tc>
        <w:tc>
          <w:tcPr>
            <w:tcW w:w="7366" w:type="dxa"/>
            <w:tcBorders>
              <w:left w:val="single" w:sz="4" w:space="0" w:color="auto"/>
            </w:tcBorders>
            <w:shd w:val="clear" w:color="auto" w:fill="auto"/>
            <w:vAlign w:val="center"/>
          </w:tcPr>
          <w:p w14:paraId="2594E6B7" w14:textId="77777777" w:rsidR="00B84633" w:rsidRDefault="000C3C7E">
            <w:pPr>
              <w:widowControl/>
              <w:spacing w:line="240" w:lineRule="auto"/>
              <w:ind w:firstLineChars="0" w:firstLine="0"/>
              <w:jc w:val="left"/>
              <w:rPr>
                <w:rFonts w:cs="宋体"/>
                <w:kern w:val="0"/>
                <w:szCs w:val="24"/>
              </w:rPr>
            </w:pPr>
            <w:r>
              <w:rPr>
                <w:rFonts w:cs="宋体" w:hint="eastAsia"/>
                <w:kern w:val="0"/>
                <w:szCs w:val="24"/>
              </w:rPr>
              <w:t>法人或者其他组织的有效营业执照等证明文件（复印件加盖公章）</w:t>
            </w:r>
          </w:p>
        </w:tc>
      </w:tr>
      <w:tr w:rsidR="00B84633" w14:paraId="74697959"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EEB8" w14:textId="77777777" w:rsidR="00B84633" w:rsidRDefault="000C3C7E">
            <w:pPr>
              <w:widowControl/>
              <w:spacing w:line="240" w:lineRule="auto"/>
              <w:ind w:firstLineChars="0" w:firstLine="0"/>
              <w:jc w:val="center"/>
              <w:rPr>
                <w:rFonts w:cs="宋体"/>
                <w:color w:val="000000"/>
                <w:kern w:val="0"/>
                <w:szCs w:val="24"/>
              </w:rPr>
            </w:pPr>
            <w:r>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tcPr>
          <w:p w14:paraId="42AFFC29" w14:textId="77777777" w:rsidR="00B84633" w:rsidRDefault="000C3C7E">
            <w:pPr>
              <w:widowControl/>
              <w:spacing w:line="240" w:lineRule="auto"/>
              <w:ind w:firstLineChars="0" w:firstLine="0"/>
              <w:jc w:val="left"/>
              <w:rPr>
                <w:rFonts w:cs="宋体"/>
                <w:color w:val="000000"/>
                <w:kern w:val="0"/>
                <w:szCs w:val="24"/>
              </w:rPr>
            </w:pPr>
            <w:r>
              <w:rPr>
                <w:rFonts w:cs="宋体" w:hint="eastAsia"/>
                <w:color w:val="000000"/>
                <w:kern w:val="0"/>
                <w:szCs w:val="24"/>
              </w:rPr>
              <w:t>申报人承诺函（格式见申报指南，加盖公章）</w:t>
            </w:r>
          </w:p>
        </w:tc>
      </w:tr>
      <w:tr w:rsidR="00B84633" w14:paraId="3C70E1F9"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13DFA" w14:textId="77777777" w:rsidR="00B84633" w:rsidRDefault="000C3C7E">
            <w:pPr>
              <w:widowControl/>
              <w:spacing w:line="240" w:lineRule="auto"/>
              <w:ind w:firstLineChars="0" w:firstLine="0"/>
              <w:jc w:val="center"/>
              <w:rPr>
                <w:rFonts w:cs="宋体"/>
                <w:color w:val="000000"/>
                <w:kern w:val="0"/>
                <w:szCs w:val="24"/>
              </w:rPr>
            </w:pPr>
            <w:r>
              <w:rPr>
                <w:rFonts w:cs="宋体"/>
                <w:color w:val="000000"/>
                <w:kern w:val="0"/>
                <w:szCs w:val="24"/>
              </w:rPr>
              <w:t>4</w:t>
            </w:r>
          </w:p>
        </w:tc>
        <w:tc>
          <w:tcPr>
            <w:tcW w:w="7366" w:type="dxa"/>
            <w:tcBorders>
              <w:left w:val="single" w:sz="4" w:space="0" w:color="auto"/>
            </w:tcBorders>
            <w:shd w:val="clear" w:color="auto" w:fill="auto"/>
            <w:vAlign w:val="center"/>
          </w:tcPr>
          <w:p w14:paraId="66934FFF" w14:textId="77777777" w:rsidR="00B84633" w:rsidRDefault="000C3C7E">
            <w:pPr>
              <w:widowControl/>
              <w:spacing w:line="240" w:lineRule="auto"/>
              <w:ind w:firstLineChars="0" w:firstLine="0"/>
              <w:jc w:val="left"/>
              <w:rPr>
                <w:rFonts w:cs="宋体"/>
                <w:color w:val="000000"/>
                <w:kern w:val="0"/>
                <w:szCs w:val="24"/>
              </w:rPr>
            </w:pPr>
            <w:r>
              <w:rPr>
                <w:rFonts w:cs="宋体" w:hint="eastAsia"/>
                <w:color w:val="000000"/>
                <w:kern w:val="0"/>
                <w:szCs w:val="24"/>
              </w:rPr>
              <w:t>申报人信用记录情况</w:t>
            </w:r>
          </w:p>
        </w:tc>
      </w:tr>
      <w:tr w:rsidR="00B84633" w14:paraId="30F9DF83"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9DC5B" w14:textId="77777777" w:rsidR="00B84633" w:rsidRDefault="000C3C7E">
            <w:pPr>
              <w:widowControl/>
              <w:spacing w:line="240" w:lineRule="auto"/>
              <w:ind w:firstLineChars="0" w:firstLine="0"/>
              <w:jc w:val="center"/>
              <w:rPr>
                <w:rFonts w:cs="宋体"/>
                <w:color w:val="000000"/>
                <w:kern w:val="0"/>
                <w:szCs w:val="24"/>
              </w:rPr>
            </w:pPr>
            <w:r>
              <w:rPr>
                <w:rFonts w:cs="宋体"/>
                <w:color w:val="000000"/>
                <w:kern w:val="0"/>
                <w:szCs w:val="24"/>
              </w:rPr>
              <w:t>5</w:t>
            </w:r>
          </w:p>
        </w:tc>
        <w:tc>
          <w:tcPr>
            <w:tcW w:w="7366" w:type="dxa"/>
            <w:tcBorders>
              <w:left w:val="single" w:sz="4" w:space="0" w:color="auto"/>
            </w:tcBorders>
            <w:shd w:val="clear" w:color="auto" w:fill="auto"/>
            <w:vAlign w:val="center"/>
          </w:tcPr>
          <w:p w14:paraId="16A7732A" w14:textId="77777777" w:rsidR="00B84633" w:rsidRDefault="000C3C7E">
            <w:pPr>
              <w:widowControl/>
              <w:spacing w:line="240" w:lineRule="auto"/>
              <w:ind w:firstLineChars="0" w:firstLine="0"/>
              <w:jc w:val="left"/>
              <w:rPr>
                <w:rFonts w:cs="宋体"/>
                <w:color w:val="000000"/>
                <w:kern w:val="0"/>
                <w:szCs w:val="24"/>
              </w:rPr>
            </w:pPr>
            <w:r>
              <w:rPr>
                <w:rFonts w:cs="宋体" w:hint="eastAsia"/>
                <w:color w:val="000000"/>
                <w:kern w:val="0"/>
                <w:szCs w:val="24"/>
              </w:rPr>
              <w:t>最终总报价未超出采购预算或分包最高限价</w:t>
            </w:r>
          </w:p>
        </w:tc>
      </w:tr>
      <w:tr w:rsidR="00B84633" w14:paraId="2608BE1A"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0627A" w14:textId="77777777" w:rsidR="00B84633" w:rsidRDefault="000C3C7E">
            <w:pPr>
              <w:widowControl/>
              <w:spacing w:line="240" w:lineRule="auto"/>
              <w:ind w:firstLineChars="0" w:firstLine="0"/>
              <w:jc w:val="center"/>
              <w:rPr>
                <w:rFonts w:cs="宋体"/>
                <w:color w:val="000000"/>
                <w:kern w:val="0"/>
                <w:szCs w:val="24"/>
              </w:rPr>
            </w:pPr>
            <w:r>
              <w:rPr>
                <w:rFonts w:cs="宋体"/>
                <w:color w:val="000000"/>
                <w:kern w:val="0"/>
                <w:szCs w:val="24"/>
              </w:rPr>
              <w:t>6</w:t>
            </w:r>
          </w:p>
        </w:tc>
        <w:tc>
          <w:tcPr>
            <w:tcW w:w="7366" w:type="dxa"/>
            <w:tcBorders>
              <w:left w:val="single" w:sz="4" w:space="0" w:color="auto"/>
            </w:tcBorders>
            <w:shd w:val="clear" w:color="auto" w:fill="auto"/>
            <w:vAlign w:val="center"/>
          </w:tcPr>
          <w:p w14:paraId="12CEE3E0" w14:textId="77777777" w:rsidR="00B84633" w:rsidRDefault="000C3C7E">
            <w:pPr>
              <w:widowControl/>
              <w:spacing w:line="240" w:lineRule="auto"/>
              <w:ind w:firstLineChars="0" w:firstLine="0"/>
              <w:jc w:val="left"/>
              <w:rPr>
                <w:rFonts w:cs="宋体"/>
                <w:color w:val="000000"/>
                <w:kern w:val="0"/>
                <w:szCs w:val="24"/>
              </w:rPr>
            </w:pPr>
            <w:r>
              <w:rPr>
                <w:rFonts w:hint="eastAsia"/>
              </w:rPr>
              <w:t>按照项目申报指南规定要求签署、盖章</w:t>
            </w:r>
          </w:p>
        </w:tc>
      </w:tr>
      <w:tr w:rsidR="00B84633" w14:paraId="56BA9CF1"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1A7FD" w14:textId="77777777" w:rsidR="00B84633" w:rsidRDefault="000C3C7E">
            <w:pPr>
              <w:widowControl/>
              <w:spacing w:line="240" w:lineRule="auto"/>
              <w:ind w:firstLineChars="0" w:firstLine="0"/>
              <w:jc w:val="center"/>
              <w:rPr>
                <w:rFonts w:cs="宋体"/>
                <w:color w:val="000000"/>
                <w:kern w:val="0"/>
                <w:szCs w:val="24"/>
              </w:rPr>
            </w:pPr>
            <w:r>
              <w:rPr>
                <w:rFonts w:cs="宋体"/>
                <w:color w:val="000000"/>
                <w:kern w:val="0"/>
                <w:szCs w:val="24"/>
              </w:rPr>
              <w:t>7</w:t>
            </w:r>
          </w:p>
        </w:tc>
        <w:tc>
          <w:tcPr>
            <w:tcW w:w="7366" w:type="dxa"/>
            <w:tcBorders>
              <w:left w:val="single" w:sz="4" w:space="0" w:color="auto"/>
            </w:tcBorders>
            <w:shd w:val="clear" w:color="auto" w:fill="auto"/>
            <w:vAlign w:val="center"/>
          </w:tcPr>
          <w:p w14:paraId="7B4665C1" w14:textId="77777777" w:rsidR="00B84633" w:rsidRDefault="000C3C7E">
            <w:pPr>
              <w:widowControl/>
              <w:spacing w:line="240" w:lineRule="auto"/>
              <w:ind w:firstLineChars="0" w:firstLine="0"/>
              <w:jc w:val="left"/>
              <w:rPr>
                <w:rFonts w:cs="宋体"/>
                <w:kern w:val="0"/>
                <w:szCs w:val="24"/>
              </w:rPr>
            </w:pPr>
            <w:r>
              <w:rPr>
                <w:rFonts w:cs="宋体" w:hint="eastAsia"/>
                <w:kern w:val="0"/>
                <w:szCs w:val="24"/>
              </w:rPr>
              <w:t>申报文件符合项目申报指南中规定的其他实质性要求</w:t>
            </w:r>
          </w:p>
        </w:tc>
      </w:tr>
      <w:tr w:rsidR="00B84633" w14:paraId="148BD8F4"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39EE5" w14:textId="77777777" w:rsidR="00B84633" w:rsidRDefault="000C3C7E">
            <w:pPr>
              <w:widowControl/>
              <w:spacing w:line="240" w:lineRule="auto"/>
              <w:ind w:firstLineChars="0" w:firstLine="0"/>
              <w:jc w:val="center"/>
              <w:rPr>
                <w:rFonts w:cs="宋体"/>
                <w:color w:val="000000"/>
                <w:kern w:val="0"/>
                <w:szCs w:val="24"/>
              </w:rPr>
            </w:pPr>
            <w:r>
              <w:rPr>
                <w:rFonts w:cs="宋体" w:hint="eastAsia"/>
                <w:color w:val="000000"/>
                <w:kern w:val="0"/>
                <w:szCs w:val="24"/>
              </w:rPr>
              <w:t>8</w:t>
            </w:r>
          </w:p>
        </w:tc>
        <w:tc>
          <w:tcPr>
            <w:tcW w:w="7366" w:type="dxa"/>
            <w:tcBorders>
              <w:left w:val="single" w:sz="4" w:space="0" w:color="auto"/>
            </w:tcBorders>
            <w:shd w:val="clear" w:color="auto" w:fill="auto"/>
            <w:vAlign w:val="center"/>
          </w:tcPr>
          <w:p w14:paraId="01938CC3" w14:textId="77777777" w:rsidR="00B84633" w:rsidRDefault="000C3C7E">
            <w:pPr>
              <w:widowControl/>
              <w:spacing w:line="240" w:lineRule="auto"/>
              <w:ind w:firstLineChars="0" w:firstLine="0"/>
              <w:jc w:val="left"/>
              <w:rPr>
                <w:rFonts w:cs="宋体"/>
                <w:kern w:val="0"/>
                <w:szCs w:val="24"/>
              </w:rPr>
            </w:pPr>
            <w:r>
              <w:rPr>
                <w:rFonts w:ascii="Times New Roman" w:eastAsiaTheme="minorEastAsia" w:hAnsi="Times New Roman" w:cs="Times New Roman" w:hint="eastAsia"/>
                <w:szCs w:val="24"/>
              </w:rPr>
              <w:t>申报人具有建筑幕墙工程专业承包二级</w:t>
            </w:r>
            <w:r>
              <w:rPr>
                <w:rFonts w:ascii="Times New Roman" w:eastAsiaTheme="minorEastAsia" w:hAnsi="Times New Roman" w:cs="Times New Roman" w:hint="eastAsia"/>
                <w:szCs w:val="24"/>
              </w:rPr>
              <w:t>（含）以上</w:t>
            </w:r>
            <w:r>
              <w:rPr>
                <w:rFonts w:ascii="Times New Roman" w:eastAsiaTheme="minorEastAsia" w:hAnsi="Times New Roman" w:cs="Times New Roman" w:hint="eastAsia"/>
                <w:szCs w:val="24"/>
              </w:rPr>
              <w:t>有效证书</w:t>
            </w:r>
          </w:p>
        </w:tc>
      </w:tr>
    </w:tbl>
    <w:p w14:paraId="540EC063" w14:textId="77777777" w:rsidR="00B84633" w:rsidRDefault="00B84633">
      <w:pPr>
        <w:pStyle w:val="12"/>
        <w:ind w:firstLine="480"/>
        <w:rPr>
          <w:rFonts w:asciiTheme="minorEastAsia" w:eastAsiaTheme="minorEastAsia" w:hAnsiTheme="minorEastAsia"/>
          <w:szCs w:val="24"/>
        </w:rPr>
      </w:pPr>
    </w:p>
    <w:p w14:paraId="54F780B3" w14:textId="77777777" w:rsidR="00B84633" w:rsidRDefault="000C3C7E">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36113662" w14:textId="77777777" w:rsidR="00B84633" w:rsidRDefault="000C3C7E">
      <w:pPr>
        <w:pStyle w:val="1-"/>
        <w:ind w:firstLine="643"/>
        <w:rPr>
          <w:sz w:val="32"/>
          <w:szCs w:val="32"/>
        </w:rPr>
      </w:pPr>
      <w:bookmarkStart w:id="7" w:name="_Toc107324764"/>
      <w:r>
        <w:rPr>
          <w:rFonts w:hint="eastAsia"/>
          <w:sz w:val="32"/>
          <w:szCs w:val="32"/>
        </w:rPr>
        <w:t>评审标准</w:t>
      </w:r>
      <w:bookmarkEnd w:id="7"/>
    </w:p>
    <w:p w14:paraId="4D6021E5" w14:textId="77777777" w:rsidR="00B84633" w:rsidRDefault="000C3C7E">
      <w:pPr>
        <w:ind w:firstLineChars="82" w:firstLine="198"/>
        <w:rPr>
          <w:b/>
        </w:rPr>
      </w:pPr>
      <w:r>
        <w:rPr>
          <w:rFonts w:hint="eastAsia"/>
          <w:b/>
        </w:rPr>
        <w:t>一、评审原则</w:t>
      </w:r>
    </w:p>
    <w:p w14:paraId="7C01354A" w14:textId="77777777" w:rsidR="00B84633" w:rsidRDefault="000C3C7E">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1</w:t>
      </w:r>
      <w:r>
        <w:rPr>
          <w:rFonts w:asciiTheme="minorEastAsia" w:eastAsiaTheme="minorEastAsia" w:hAnsiTheme="minorEastAsia" w:hint="eastAsia"/>
          <w:szCs w:val="24"/>
        </w:rPr>
        <w:t>）</w:t>
      </w:r>
      <w:r>
        <w:rPr>
          <w:rFonts w:asciiTheme="minorEastAsia" w:eastAsiaTheme="minorEastAsia" w:hAnsiTheme="minorEastAsia"/>
          <w:szCs w:val="24"/>
        </w:rPr>
        <w:tab/>
      </w:r>
      <w:r>
        <w:rPr>
          <w:rFonts w:asciiTheme="minorEastAsia" w:eastAsiaTheme="minorEastAsia" w:hAnsiTheme="minorEastAsia" w:hint="eastAsia"/>
          <w:szCs w:val="24"/>
        </w:rPr>
        <w:t>评审小组：由</w:t>
      </w:r>
      <w:r>
        <w:rPr>
          <w:rFonts w:asciiTheme="minorEastAsia" w:eastAsiaTheme="minorEastAsia" w:hAnsiTheme="minorEastAsia" w:hint="eastAsia"/>
          <w:szCs w:val="24"/>
        </w:rPr>
        <w:t>5</w:t>
      </w:r>
      <w:r>
        <w:rPr>
          <w:rFonts w:asciiTheme="minorEastAsia" w:eastAsiaTheme="minorEastAsia" w:hAnsiTheme="minorEastAsia" w:hint="eastAsia"/>
          <w:szCs w:val="24"/>
        </w:rPr>
        <w:t>人以上单数专家组成；</w:t>
      </w:r>
    </w:p>
    <w:p w14:paraId="556655B0" w14:textId="77777777" w:rsidR="00B84633" w:rsidRDefault="000C3C7E">
      <w:pPr>
        <w:ind w:firstLine="480"/>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hint="eastAsia"/>
          <w:szCs w:val="24"/>
        </w:rPr>
        <w:t>2</w:t>
      </w:r>
      <w:r>
        <w:rPr>
          <w:rFonts w:asciiTheme="minorEastAsia" w:eastAsiaTheme="minorEastAsia" w:hAnsiTheme="minorEastAsia" w:hint="eastAsia"/>
          <w:szCs w:val="24"/>
        </w:rPr>
        <w:t>）</w:t>
      </w:r>
      <w:r>
        <w:rPr>
          <w:rFonts w:asciiTheme="minorEastAsia" w:eastAsiaTheme="minorEastAsia" w:hAnsiTheme="minorEastAsia" w:hint="eastAsia"/>
          <w:szCs w:val="24"/>
        </w:rPr>
        <w:tab/>
      </w:r>
      <w:r>
        <w:rPr>
          <w:rFonts w:asciiTheme="minorEastAsia" w:eastAsiaTheme="minorEastAsia" w:hAnsiTheme="minorEastAsia" w:hint="eastAsia"/>
          <w:szCs w:val="24"/>
        </w:rPr>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51F219E0" w14:textId="77777777" w:rsidR="00B84633" w:rsidRDefault="000C3C7E">
      <w:pPr>
        <w:ind w:firstLine="480"/>
      </w:pPr>
      <w:r>
        <w:rPr>
          <w:rFonts w:hint="eastAsia"/>
        </w:rPr>
        <w:t>（</w:t>
      </w:r>
      <w:r>
        <w:rPr>
          <w:rFonts w:hint="eastAsia"/>
        </w:rPr>
        <w:t>3</w:t>
      </w:r>
      <w:r>
        <w:rPr>
          <w:rFonts w:hint="eastAsia"/>
        </w:rPr>
        <w:t>）每名供应商的最终综合得分是所有评委对其进行评分后的算术平均值，保留两位小数。</w:t>
      </w:r>
    </w:p>
    <w:p w14:paraId="4FD79784" w14:textId="77777777" w:rsidR="00B84633" w:rsidRDefault="000C3C7E">
      <w:pPr>
        <w:ind w:firstLineChars="82" w:firstLine="198"/>
        <w:rPr>
          <w:b/>
        </w:rPr>
      </w:pPr>
      <w:r>
        <w:rPr>
          <w:rFonts w:hint="eastAsia"/>
          <w:b/>
        </w:rPr>
        <w:t>二、评分表</w:t>
      </w:r>
    </w:p>
    <w:tbl>
      <w:tblPr>
        <w:tblpPr w:leftFromText="180" w:rightFromText="180" w:vertAnchor="text" w:horzAnchor="page" w:tblpX="1066" w:tblpY="707"/>
        <w:tblOverlap w:val="never"/>
        <w:tblW w:w="10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02"/>
        <w:gridCol w:w="705"/>
        <w:gridCol w:w="8032"/>
      </w:tblGrid>
      <w:tr w:rsidR="00B84633" w14:paraId="5B9FC05B" w14:textId="77777777">
        <w:trPr>
          <w:trHeight w:val="1106"/>
        </w:trPr>
        <w:tc>
          <w:tcPr>
            <w:tcW w:w="1274" w:type="dxa"/>
            <w:vAlign w:val="center"/>
          </w:tcPr>
          <w:p w14:paraId="1CDC876F" w14:textId="77777777" w:rsidR="00B84633" w:rsidRDefault="000C3C7E">
            <w:pPr>
              <w:spacing w:line="580" w:lineRule="exact"/>
              <w:ind w:firstLineChars="0" w:firstLine="0"/>
              <w:rPr>
                <w:rFonts w:cs="宋体"/>
                <w:b/>
              </w:rPr>
            </w:pPr>
            <w:r>
              <w:rPr>
                <w:rFonts w:cs="宋体" w:hint="eastAsia"/>
                <w:b/>
              </w:rPr>
              <w:t>评审项目</w:t>
            </w:r>
          </w:p>
        </w:tc>
        <w:tc>
          <w:tcPr>
            <w:tcW w:w="807" w:type="dxa"/>
            <w:gridSpan w:val="2"/>
            <w:vAlign w:val="center"/>
          </w:tcPr>
          <w:p w14:paraId="5344770E" w14:textId="77777777" w:rsidR="00B84633" w:rsidRDefault="000C3C7E">
            <w:pPr>
              <w:spacing w:line="580" w:lineRule="exact"/>
              <w:ind w:firstLineChars="0" w:firstLine="0"/>
              <w:rPr>
                <w:rFonts w:cs="宋体"/>
                <w:b/>
              </w:rPr>
            </w:pPr>
            <w:r>
              <w:rPr>
                <w:rFonts w:cs="宋体" w:hint="eastAsia"/>
                <w:b/>
              </w:rPr>
              <w:t>分值</w:t>
            </w:r>
          </w:p>
        </w:tc>
        <w:tc>
          <w:tcPr>
            <w:tcW w:w="8032" w:type="dxa"/>
            <w:vAlign w:val="center"/>
          </w:tcPr>
          <w:p w14:paraId="049823BD" w14:textId="77777777" w:rsidR="00B84633" w:rsidRDefault="000C3C7E">
            <w:pPr>
              <w:spacing w:line="580" w:lineRule="exact"/>
              <w:ind w:firstLine="482"/>
              <w:jc w:val="center"/>
              <w:rPr>
                <w:rFonts w:cs="宋体"/>
                <w:b/>
              </w:rPr>
            </w:pPr>
            <w:r>
              <w:rPr>
                <w:rFonts w:cs="宋体" w:hint="eastAsia"/>
                <w:b/>
              </w:rPr>
              <w:t>评分标准说明</w:t>
            </w:r>
          </w:p>
        </w:tc>
      </w:tr>
      <w:tr w:rsidR="00B84633" w14:paraId="06D3ADA8" w14:textId="77777777">
        <w:trPr>
          <w:cantSplit/>
          <w:trHeight w:val="558"/>
        </w:trPr>
        <w:tc>
          <w:tcPr>
            <w:tcW w:w="10113" w:type="dxa"/>
            <w:gridSpan w:val="4"/>
            <w:vAlign w:val="center"/>
          </w:tcPr>
          <w:p w14:paraId="1AA353D4" w14:textId="77777777" w:rsidR="00B84633" w:rsidRDefault="000C3C7E">
            <w:pPr>
              <w:spacing w:line="580" w:lineRule="exact"/>
              <w:ind w:firstLine="482"/>
              <w:jc w:val="left"/>
              <w:rPr>
                <w:rFonts w:cs="宋体"/>
                <w:b/>
              </w:rPr>
            </w:pPr>
            <w:r>
              <w:rPr>
                <w:rFonts w:cs="宋体" w:hint="eastAsia"/>
                <w:b/>
              </w:rPr>
              <w:t>一、价格部分</w:t>
            </w:r>
            <w:r>
              <w:rPr>
                <w:rFonts w:cs="宋体" w:hint="eastAsia"/>
                <w:b/>
              </w:rPr>
              <w:t>40</w:t>
            </w:r>
            <w:r>
              <w:rPr>
                <w:rFonts w:cs="宋体"/>
                <w:b/>
              </w:rPr>
              <w:t>分</w:t>
            </w:r>
          </w:p>
        </w:tc>
      </w:tr>
      <w:tr w:rsidR="00B84633" w14:paraId="039AFD89" w14:textId="77777777">
        <w:trPr>
          <w:cantSplit/>
          <w:trHeight w:val="2125"/>
        </w:trPr>
        <w:tc>
          <w:tcPr>
            <w:tcW w:w="1274" w:type="dxa"/>
            <w:vAlign w:val="center"/>
          </w:tcPr>
          <w:p w14:paraId="01B9BE02" w14:textId="77777777" w:rsidR="00B84633" w:rsidRDefault="000C3C7E">
            <w:pPr>
              <w:ind w:firstLineChars="0" w:firstLine="0"/>
              <w:rPr>
                <w:rFonts w:cs="宋体"/>
              </w:rPr>
            </w:pPr>
            <w:r>
              <w:rPr>
                <w:rFonts w:cs="宋体" w:hint="eastAsia"/>
              </w:rPr>
              <w:t>报价</w:t>
            </w:r>
          </w:p>
        </w:tc>
        <w:tc>
          <w:tcPr>
            <w:tcW w:w="807" w:type="dxa"/>
            <w:gridSpan w:val="2"/>
            <w:vAlign w:val="center"/>
          </w:tcPr>
          <w:p w14:paraId="4DBAFA23" w14:textId="77777777" w:rsidR="00B84633" w:rsidRDefault="000C3C7E">
            <w:pPr>
              <w:tabs>
                <w:tab w:val="center" w:pos="540"/>
                <w:tab w:val="center" w:pos="1080"/>
              </w:tabs>
              <w:ind w:firstLineChars="0" w:firstLine="0"/>
              <w:jc w:val="center"/>
              <w:rPr>
                <w:rFonts w:cs="宋体"/>
              </w:rPr>
            </w:pPr>
            <w:r>
              <w:rPr>
                <w:rFonts w:cs="宋体" w:hint="eastAsia"/>
              </w:rPr>
              <w:t>40</w:t>
            </w:r>
            <w:r>
              <w:rPr>
                <w:rFonts w:cs="宋体"/>
              </w:rPr>
              <w:t>分</w:t>
            </w:r>
          </w:p>
        </w:tc>
        <w:tc>
          <w:tcPr>
            <w:tcW w:w="8032" w:type="dxa"/>
            <w:vAlign w:val="center"/>
          </w:tcPr>
          <w:p w14:paraId="191AFF64" w14:textId="77777777" w:rsidR="00B84633" w:rsidRDefault="000C3C7E">
            <w:pPr>
              <w:widowControl/>
              <w:snapToGrid w:val="0"/>
              <w:ind w:firstLine="480"/>
              <w:jc w:val="left"/>
              <w:rPr>
                <w:rFonts w:cs="宋体"/>
              </w:rPr>
            </w:pPr>
            <w:r>
              <w:rPr>
                <w:rFonts w:cs="宋体" w:hint="eastAsia"/>
              </w:rPr>
              <w:t>按申报指南</w:t>
            </w:r>
            <w:r>
              <w:rPr>
                <w:rFonts w:cs="宋体"/>
              </w:rPr>
              <w:t>/</w:t>
            </w:r>
            <w:r>
              <w:rPr>
                <w:rFonts w:cs="宋体"/>
              </w:rPr>
              <w:t>通知要求对报价表内的所有项目进行报价，申报单位的报价采用低价优先法计算，满足申报指南</w:t>
            </w:r>
            <w:r>
              <w:rPr>
                <w:rFonts w:cs="宋体"/>
              </w:rPr>
              <w:t>/</w:t>
            </w:r>
            <w:r>
              <w:rPr>
                <w:rFonts w:cs="宋体"/>
              </w:rPr>
              <w:t>通知要求且价格最低的报价为基准价，其价格分为满分。其它申报的价格分按下列公式计算：投标报价分＝（基准价</w:t>
            </w:r>
            <w:r>
              <w:rPr>
                <w:rFonts w:cs="宋体"/>
              </w:rPr>
              <w:t>/</w:t>
            </w:r>
            <w:r>
              <w:rPr>
                <w:rFonts w:cs="宋体"/>
              </w:rPr>
              <w:t>申报报价）</w:t>
            </w:r>
            <w:r>
              <w:rPr>
                <w:rFonts w:cs="宋体"/>
              </w:rPr>
              <w:t>×</w:t>
            </w:r>
            <w:r>
              <w:rPr>
                <w:rFonts w:cs="宋体"/>
              </w:rPr>
              <w:t>价格分（计算至小数点后两位，下同）。</w:t>
            </w:r>
          </w:p>
          <w:p w14:paraId="3BC44E4F" w14:textId="77777777" w:rsidR="00B84633" w:rsidRDefault="000C3C7E">
            <w:pPr>
              <w:widowControl/>
              <w:snapToGrid w:val="0"/>
              <w:ind w:firstLine="480"/>
              <w:jc w:val="left"/>
              <w:rPr>
                <w:rFonts w:cs="宋体"/>
              </w:rPr>
            </w:pPr>
            <w:r>
              <w:rPr>
                <w:rFonts w:hint="eastAsia"/>
                <w:szCs w:val="21"/>
              </w:rPr>
              <w:t>注：申报价格修正按如下原则进行修正：响应报价（即总价金额）与按单价汇总金额不一致的，以单价金额计算结果为准修正总计金额。</w:t>
            </w:r>
          </w:p>
        </w:tc>
      </w:tr>
      <w:tr w:rsidR="00B84633" w14:paraId="6B3EA138" w14:textId="77777777">
        <w:trPr>
          <w:cantSplit/>
          <w:trHeight w:val="558"/>
        </w:trPr>
        <w:tc>
          <w:tcPr>
            <w:tcW w:w="10113" w:type="dxa"/>
            <w:gridSpan w:val="4"/>
            <w:vAlign w:val="center"/>
          </w:tcPr>
          <w:p w14:paraId="6BFD309B" w14:textId="77777777" w:rsidR="00B84633" w:rsidRDefault="000C3C7E">
            <w:pPr>
              <w:spacing w:line="580" w:lineRule="exact"/>
              <w:ind w:firstLine="482"/>
              <w:jc w:val="left"/>
              <w:rPr>
                <w:rFonts w:cs="宋体"/>
                <w:b/>
              </w:rPr>
            </w:pPr>
            <w:r>
              <w:rPr>
                <w:rFonts w:cs="宋体" w:hint="eastAsia"/>
                <w:b/>
              </w:rPr>
              <w:t>二、商务部分</w:t>
            </w:r>
            <w:r>
              <w:rPr>
                <w:rFonts w:cs="宋体" w:hint="eastAsia"/>
                <w:b/>
              </w:rPr>
              <w:t>15</w:t>
            </w:r>
            <w:r>
              <w:rPr>
                <w:rFonts w:cs="宋体"/>
                <w:b/>
              </w:rPr>
              <w:t>分</w:t>
            </w:r>
          </w:p>
        </w:tc>
      </w:tr>
      <w:tr w:rsidR="00B84633" w14:paraId="3A852629" w14:textId="77777777">
        <w:trPr>
          <w:cantSplit/>
          <w:trHeight w:val="2060"/>
        </w:trPr>
        <w:tc>
          <w:tcPr>
            <w:tcW w:w="1274" w:type="dxa"/>
            <w:vAlign w:val="center"/>
          </w:tcPr>
          <w:p w14:paraId="5CBBC55F" w14:textId="77777777" w:rsidR="00B84633" w:rsidRDefault="000C3C7E">
            <w:pPr>
              <w:widowControl/>
              <w:ind w:firstLineChars="0" w:firstLine="0"/>
              <w:jc w:val="left"/>
              <w:rPr>
                <w:rFonts w:cs="宋体"/>
              </w:rPr>
            </w:pPr>
            <w:r>
              <w:rPr>
                <w:rFonts w:cs="宋体" w:hint="eastAsia"/>
              </w:rPr>
              <w:t>类似项目业绩</w:t>
            </w:r>
          </w:p>
        </w:tc>
        <w:tc>
          <w:tcPr>
            <w:tcW w:w="807" w:type="dxa"/>
            <w:gridSpan w:val="2"/>
            <w:vAlign w:val="center"/>
          </w:tcPr>
          <w:p w14:paraId="2A8FBA3C" w14:textId="77777777" w:rsidR="00B84633" w:rsidRDefault="000C3C7E">
            <w:pPr>
              <w:widowControl/>
              <w:ind w:firstLineChars="0" w:firstLine="0"/>
              <w:jc w:val="center"/>
              <w:rPr>
                <w:rFonts w:cs="宋体"/>
              </w:rPr>
            </w:pPr>
            <w:r>
              <w:rPr>
                <w:rFonts w:cs="宋体"/>
              </w:rPr>
              <w:t>5</w:t>
            </w:r>
            <w:r>
              <w:rPr>
                <w:rFonts w:cs="宋体"/>
              </w:rPr>
              <w:t>分</w:t>
            </w:r>
          </w:p>
        </w:tc>
        <w:tc>
          <w:tcPr>
            <w:tcW w:w="8032" w:type="dxa"/>
            <w:vAlign w:val="center"/>
          </w:tcPr>
          <w:p w14:paraId="66E858C6" w14:textId="77777777" w:rsidR="00B84633" w:rsidRDefault="000C3C7E">
            <w:pPr>
              <w:widowControl/>
              <w:ind w:firstLine="480"/>
              <w:jc w:val="left"/>
              <w:rPr>
                <w:rFonts w:cs="宋体"/>
              </w:rPr>
            </w:pPr>
            <w:r>
              <w:rPr>
                <w:rFonts w:cs="宋体" w:hint="eastAsia"/>
              </w:rPr>
              <w:t>供应商提供近三年（自</w:t>
            </w:r>
            <w:r>
              <w:rPr>
                <w:rFonts w:cs="宋体"/>
              </w:rPr>
              <w:t>201</w:t>
            </w:r>
            <w:r>
              <w:rPr>
                <w:rFonts w:cs="宋体" w:hint="eastAsia"/>
              </w:rPr>
              <w:t>9</w:t>
            </w:r>
            <w:r>
              <w:rPr>
                <w:rFonts w:cs="宋体"/>
              </w:rPr>
              <w:t>年</w:t>
            </w:r>
            <w:r>
              <w:rPr>
                <w:rFonts w:cs="宋体"/>
              </w:rPr>
              <w:t>9</w:t>
            </w:r>
            <w:r>
              <w:rPr>
                <w:rFonts w:cs="宋体"/>
              </w:rPr>
              <w:t>月至今，以签约时间为准）承担的业绩，每提供一项得</w:t>
            </w:r>
            <w:r>
              <w:rPr>
                <w:rFonts w:cs="宋体"/>
              </w:rPr>
              <w:t>1</w:t>
            </w:r>
            <w:r>
              <w:rPr>
                <w:rFonts w:cs="宋体"/>
              </w:rPr>
              <w:t>分，最多</w:t>
            </w:r>
            <w:r>
              <w:rPr>
                <w:rFonts w:cs="宋体"/>
              </w:rPr>
              <w:t>5</w:t>
            </w:r>
            <w:r>
              <w:rPr>
                <w:rFonts w:cs="宋体"/>
              </w:rPr>
              <w:t>分。与用户签订的合同首页、合同服务内容所在页、盖章页等有效证明材料复印件，并加盖单位公章。</w:t>
            </w:r>
          </w:p>
          <w:p w14:paraId="7AA2A0FB" w14:textId="1BAA0FEF" w:rsidR="00B84633" w:rsidRDefault="000C3C7E">
            <w:pPr>
              <w:widowControl/>
              <w:ind w:firstLine="480"/>
              <w:jc w:val="left"/>
              <w:rPr>
                <w:rFonts w:cs="宋体"/>
              </w:rPr>
            </w:pPr>
            <w:r>
              <w:rPr>
                <w:rFonts w:cs="宋体" w:hint="eastAsia"/>
                <w:szCs w:val="24"/>
              </w:rPr>
              <w:t>相关业绩合同应明确</w:t>
            </w:r>
            <w:r>
              <w:rPr>
                <w:rFonts w:cs="宋体" w:hint="eastAsia"/>
                <w:szCs w:val="24"/>
              </w:rPr>
              <w:t>包含幕墙</w:t>
            </w:r>
            <w:r>
              <w:rPr>
                <w:rFonts w:cs="宋体" w:hint="eastAsia"/>
                <w:szCs w:val="24"/>
              </w:rPr>
              <w:t>维修、改造</w:t>
            </w:r>
            <w:r>
              <w:rPr>
                <w:rFonts w:cs="宋体" w:hint="eastAsia"/>
                <w:szCs w:val="24"/>
              </w:rPr>
              <w:t>相关</w:t>
            </w:r>
            <w:r>
              <w:rPr>
                <w:rFonts w:cs="宋体" w:hint="eastAsia"/>
                <w:szCs w:val="24"/>
              </w:rPr>
              <w:t>内容</w:t>
            </w:r>
            <w:r>
              <w:rPr>
                <w:rFonts w:cs="宋体" w:hint="eastAsia"/>
                <w:szCs w:val="24"/>
              </w:rPr>
              <w:t>，</w:t>
            </w:r>
            <w:r>
              <w:rPr>
                <w:rFonts w:cs="宋体" w:hint="eastAsia"/>
                <w:szCs w:val="24"/>
              </w:rPr>
              <w:t>否则不得分。</w:t>
            </w:r>
          </w:p>
        </w:tc>
      </w:tr>
      <w:tr w:rsidR="00B84633" w14:paraId="4C5BC36D" w14:textId="77777777">
        <w:trPr>
          <w:cantSplit/>
          <w:trHeight w:val="1408"/>
        </w:trPr>
        <w:tc>
          <w:tcPr>
            <w:tcW w:w="1274" w:type="dxa"/>
            <w:vAlign w:val="center"/>
          </w:tcPr>
          <w:p w14:paraId="2115D7C0" w14:textId="77777777" w:rsidR="00B84633" w:rsidRDefault="000C3C7E">
            <w:pPr>
              <w:widowControl/>
              <w:ind w:firstLineChars="0" w:firstLine="0"/>
              <w:jc w:val="left"/>
              <w:rPr>
                <w:rFonts w:cs="宋体"/>
              </w:rPr>
            </w:pPr>
            <w:r>
              <w:rPr>
                <w:rFonts w:cs="宋体" w:hint="eastAsia"/>
              </w:rPr>
              <w:t>相关资质和材料</w:t>
            </w:r>
          </w:p>
        </w:tc>
        <w:tc>
          <w:tcPr>
            <w:tcW w:w="807" w:type="dxa"/>
            <w:gridSpan w:val="2"/>
            <w:vAlign w:val="center"/>
          </w:tcPr>
          <w:p w14:paraId="5E02A6F5" w14:textId="77777777" w:rsidR="00B84633" w:rsidRDefault="000C3C7E">
            <w:pPr>
              <w:widowControl/>
              <w:ind w:firstLineChars="0" w:firstLine="0"/>
              <w:jc w:val="center"/>
              <w:rPr>
                <w:rFonts w:cs="宋体"/>
              </w:rPr>
            </w:pPr>
            <w:r>
              <w:rPr>
                <w:rFonts w:cs="宋体" w:hint="eastAsia"/>
              </w:rPr>
              <w:t>5</w:t>
            </w:r>
            <w:r>
              <w:rPr>
                <w:rFonts w:cs="宋体"/>
              </w:rPr>
              <w:t>分</w:t>
            </w:r>
          </w:p>
        </w:tc>
        <w:tc>
          <w:tcPr>
            <w:tcW w:w="8032" w:type="dxa"/>
            <w:vAlign w:val="center"/>
          </w:tcPr>
          <w:p w14:paraId="26CBE66A" w14:textId="77777777" w:rsidR="00B84633" w:rsidRDefault="000C3C7E">
            <w:pPr>
              <w:pStyle w:val="TableParagraph"/>
              <w:spacing w:before="1"/>
              <w:ind w:firstLine="480"/>
              <w:rPr>
                <w:lang w:val="en-US" w:bidi="ar-SA"/>
              </w:rPr>
            </w:pPr>
            <w:r>
              <w:rPr>
                <w:rFonts w:hint="eastAsia"/>
                <w:lang w:val="en-US" w:bidi="ar-SA"/>
              </w:rPr>
              <w:t xml:space="preserve"> </w:t>
            </w:r>
            <w:r>
              <w:rPr>
                <w:lang w:val="en-US" w:bidi="ar-SA"/>
              </w:rPr>
              <w:t>供应商</w:t>
            </w:r>
            <w:r>
              <w:rPr>
                <w:rFonts w:hint="eastAsia"/>
                <w:lang w:val="en-US" w:bidi="ar-SA"/>
              </w:rPr>
              <w:t>有相关主管部门颁发的施工企业安全生产许可证</w:t>
            </w:r>
            <w:r>
              <w:rPr>
                <w:lang w:val="en-US" w:bidi="ar-SA"/>
              </w:rPr>
              <w:t>得</w:t>
            </w:r>
            <w:r>
              <w:rPr>
                <w:lang w:val="en-US" w:bidi="ar-SA"/>
              </w:rPr>
              <w:t>5</w:t>
            </w:r>
            <w:r>
              <w:rPr>
                <w:lang w:val="en-US" w:bidi="ar-SA"/>
              </w:rPr>
              <w:t>分，未提供有效证书的得</w:t>
            </w:r>
            <w:r>
              <w:rPr>
                <w:lang w:val="en-US" w:bidi="ar-SA"/>
              </w:rPr>
              <w:t>0</w:t>
            </w:r>
            <w:r>
              <w:rPr>
                <w:lang w:val="en-US" w:bidi="ar-SA"/>
              </w:rPr>
              <w:t>分。</w:t>
            </w:r>
          </w:p>
          <w:p w14:paraId="77532913" w14:textId="77777777" w:rsidR="00B84633" w:rsidRDefault="000C3C7E">
            <w:pPr>
              <w:ind w:right="160" w:firstLine="480"/>
              <w:jc w:val="left"/>
              <w:rPr>
                <w:rFonts w:cs="宋体"/>
              </w:rPr>
            </w:pPr>
            <w:r>
              <w:rPr>
                <w:rFonts w:cs="宋体" w:hint="eastAsia"/>
              </w:rPr>
              <w:t>注：提供证书复印件加盖单位公章。</w:t>
            </w:r>
          </w:p>
        </w:tc>
      </w:tr>
      <w:tr w:rsidR="00B84633" w14:paraId="7D6EB8BF" w14:textId="77777777">
        <w:trPr>
          <w:cantSplit/>
          <w:trHeight w:val="1975"/>
        </w:trPr>
        <w:tc>
          <w:tcPr>
            <w:tcW w:w="1274" w:type="dxa"/>
            <w:vAlign w:val="center"/>
          </w:tcPr>
          <w:p w14:paraId="7764FA72" w14:textId="77777777" w:rsidR="00B84633" w:rsidRDefault="000C3C7E">
            <w:pPr>
              <w:ind w:firstLineChars="0" w:firstLine="0"/>
              <w:rPr>
                <w:rFonts w:cs="宋体"/>
              </w:rPr>
            </w:pPr>
            <w:r>
              <w:rPr>
                <w:rFonts w:cs="宋体" w:hint="eastAsia"/>
              </w:rPr>
              <w:t>其它资质</w:t>
            </w:r>
          </w:p>
        </w:tc>
        <w:tc>
          <w:tcPr>
            <w:tcW w:w="807" w:type="dxa"/>
            <w:gridSpan w:val="2"/>
            <w:vAlign w:val="center"/>
          </w:tcPr>
          <w:p w14:paraId="77E8DD0C" w14:textId="77777777" w:rsidR="00B84633" w:rsidRDefault="000C3C7E">
            <w:pPr>
              <w:widowControl/>
              <w:snapToGrid w:val="0"/>
              <w:spacing w:line="580" w:lineRule="exact"/>
              <w:ind w:firstLineChars="0" w:firstLine="0"/>
              <w:jc w:val="center"/>
              <w:rPr>
                <w:rFonts w:cs="宋体"/>
              </w:rPr>
            </w:pPr>
            <w:r>
              <w:rPr>
                <w:rFonts w:cs="宋体" w:hint="eastAsia"/>
              </w:rPr>
              <w:t>5</w:t>
            </w:r>
            <w:r>
              <w:rPr>
                <w:rFonts w:cs="宋体"/>
              </w:rPr>
              <w:t>分</w:t>
            </w:r>
          </w:p>
        </w:tc>
        <w:tc>
          <w:tcPr>
            <w:tcW w:w="8032" w:type="dxa"/>
            <w:vAlign w:val="center"/>
          </w:tcPr>
          <w:p w14:paraId="3B751C75" w14:textId="77777777" w:rsidR="00B84633" w:rsidRDefault="000C3C7E">
            <w:pPr>
              <w:pStyle w:val="TableParagraph"/>
              <w:spacing w:before="1"/>
              <w:ind w:firstLine="480"/>
              <w:rPr>
                <w:lang w:val="en-US" w:bidi="ar-SA"/>
              </w:rPr>
            </w:pPr>
            <w:r>
              <w:rPr>
                <w:rFonts w:hint="eastAsia"/>
                <w:lang w:val="en-US" w:bidi="ar-SA"/>
              </w:rPr>
              <w:t>供应商有</w:t>
            </w:r>
            <w:r>
              <w:rPr>
                <w:lang w:val="en-US" w:bidi="ar-SA"/>
              </w:rPr>
              <w:t>质量管理体系认证证书、</w:t>
            </w:r>
            <w:r>
              <w:rPr>
                <w:lang w:val="en-US" w:bidi="ar-SA"/>
              </w:rPr>
              <w:t xml:space="preserve"> </w:t>
            </w:r>
            <w:r>
              <w:rPr>
                <w:lang w:val="en-US" w:bidi="ar-SA"/>
              </w:rPr>
              <w:t>环境管理体系认证证书、职业健康管理体系认证证书，</w:t>
            </w:r>
            <w:r>
              <w:rPr>
                <w:rFonts w:hint="eastAsia"/>
                <w:lang w:val="en-US" w:bidi="ar-SA"/>
              </w:rPr>
              <w:t>全部具有</w:t>
            </w:r>
            <w:r>
              <w:rPr>
                <w:lang w:val="en-US" w:bidi="ar-SA"/>
              </w:rPr>
              <w:t>得</w:t>
            </w:r>
            <w:r>
              <w:rPr>
                <w:rFonts w:hint="eastAsia"/>
                <w:lang w:val="en-US" w:bidi="ar-SA"/>
              </w:rPr>
              <w:t>5</w:t>
            </w:r>
            <w:r>
              <w:rPr>
                <w:lang w:val="en-US" w:bidi="ar-SA"/>
              </w:rPr>
              <w:t>分，有</w:t>
            </w:r>
            <w:r>
              <w:rPr>
                <w:lang w:val="en-US" w:bidi="ar-SA"/>
              </w:rPr>
              <w:t>2</w:t>
            </w:r>
            <w:r>
              <w:rPr>
                <w:lang w:val="en-US" w:bidi="ar-SA"/>
              </w:rPr>
              <w:t>个得</w:t>
            </w:r>
            <w:r>
              <w:rPr>
                <w:rFonts w:hint="eastAsia"/>
                <w:lang w:val="en-US" w:bidi="ar-SA"/>
              </w:rPr>
              <w:t>3</w:t>
            </w:r>
            <w:r>
              <w:rPr>
                <w:lang w:val="en-US" w:bidi="ar-SA"/>
              </w:rPr>
              <w:t>分，有</w:t>
            </w:r>
            <w:r>
              <w:rPr>
                <w:lang w:val="en-US" w:bidi="ar-SA"/>
              </w:rPr>
              <w:t>1</w:t>
            </w:r>
            <w:r>
              <w:rPr>
                <w:lang w:val="en-US" w:bidi="ar-SA"/>
              </w:rPr>
              <w:t>个得</w:t>
            </w:r>
            <w:r>
              <w:rPr>
                <w:lang w:val="en-US" w:bidi="ar-SA"/>
              </w:rPr>
              <w:t>1</w:t>
            </w:r>
            <w:r>
              <w:rPr>
                <w:lang w:val="en-US" w:bidi="ar-SA"/>
              </w:rPr>
              <w:t>分，否则不得分。</w:t>
            </w:r>
          </w:p>
          <w:p w14:paraId="16D17B2A" w14:textId="77777777" w:rsidR="00B84633" w:rsidRDefault="000C3C7E">
            <w:pPr>
              <w:pStyle w:val="TableParagraph"/>
              <w:ind w:firstLine="480"/>
              <w:rPr>
                <w:lang w:val="en-US" w:bidi="ar-SA"/>
              </w:rPr>
            </w:pPr>
            <w:r>
              <w:rPr>
                <w:rFonts w:hint="eastAsia"/>
                <w:lang w:val="en-US" w:bidi="ar-SA"/>
              </w:rPr>
              <w:t>注：提供证明材料并加盖单位公章。</w:t>
            </w:r>
          </w:p>
        </w:tc>
      </w:tr>
      <w:tr w:rsidR="00B84633" w14:paraId="25B18F7D" w14:textId="77777777">
        <w:trPr>
          <w:cantSplit/>
          <w:trHeight w:val="558"/>
        </w:trPr>
        <w:tc>
          <w:tcPr>
            <w:tcW w:w="10113" w:type="dxa"/>
            <w:gridSpan w:val="4"/>
            <w:vAlign w:val="center"/>
          </w:tcPr>
          <w:p w14:paraId="1BB263F6" w14:textId="77777777" w:rsidR="00B84633" w:rsidRDefault="000C3C7E">
            <w:pPr>
              <w:spacing w:line="580" w:lineRule="exact"/>
              <w:ind w:firstLine="482"/>
              <w:jc w:val="left"/>
              <w:rPr>
                <w:rFonts w:cs="宋体"/>
                <w:b/>
              </w:rPr>
            </w:pPr>
            <w:r>
              <w:rPr>
                <w:rFonts w:cs="宋体" w:hint="eastAsia"/>
                <w:b/>
              </w:rPr>
              <w:t>三、技术部分</w:t>
            </w:r>
            <w:r>
              <w:rPr>
                <w:rFonts w:cs="宋体" w:hint="eastAsia"/>
                <w:b/>
              </w:rPr>
              <w:t>45</w:t>
            </w:r>
            <w:r>
              <w:rPr>
                <w:rFonts w:cs="宋体" w:hint="eastAsia"/>
                <w:b/>
              </w:rPr>
              <w:t>分</w:t>
            </w:r>
          </w:p>
        </w:tc>
      </w:tr>
      <w:tr w:rsidR="00B84633" w14:paraId="1F01EDAF" w14:textId="77777777">
        <w:trPr>
          <w:cantSplit/>
          <w:trHeight w:val="1823"/>
        </w:trPr>
        <w:tc>
          <w:tcPr>
            <w:tcW w:w="1376" w:type="dxa"/>
            <w:gridSpan w:val="2"/>
            <w:vAlign w:val="center"/>
          </w:tcPr>
          <w:p w14:paraId="27DA6DF3" w14:textId="77777777" w:rsidR="00B84633" w:rsidRDefault="000C3C7E">
            <w:pPr>
              <w:widowControl/>
              <w:snapToGrid w:val="0"/>
              <w:ind w:firstLineChars="0" w:firstLine="0"/>
              <w:jc w:val="left"/>
              <w:rPr>
                <w:rFonts w:cs="宋体"/>
              </w:rPr>
            </w:pPr>
            <w:r>
              <w:rPr>
                <w:rFonts w:cs="宋体"/>
              </w:rPr>
              <w:t>施工方案及技术措施</w:t>
            </w:r>
          </w:p>
        </w:tc>
        <w:tc>
          <w:tcPr>
            <w:tcW w:w="705" w:type="dxa"/>
            <w:vAlign w:val="center"/>
          </w:tcPr>
          <w:p w14:paraId="01B8DE52" w14:textId="77777777" w:rsidR="00B84633" w:rsidRDefault="000C3C7E">
            <w:pPr>
              <w:widowControl/>
              <w:snapToGrid w:val="0"/>
              <w:spacing w:line="580" w:lineRule="exact"/>
              <w:ind w:firstLineChars="0" w:firstLine="0"/>
              <w:jc w:val="left"/>
              <w:rPr>
                <w:rFonts w:cs="宋体"/>
              </w:rPr>
            </w:pPr>
            <w:r>
              <w:rPr>
                <w:rFonts w:cs="宋体" w:hint="eastAsia"/>
              </w:rPr>
              <w:t>5</w:t>
            </w:r>
            <w:r>
              <w:rPr>
                <w:rFonts w:cs="宋体" w:hint="eastAsia"/>
              </w:rPr>
              <w:t>分</w:t>
            </w:r>
          </w:p>
        </w:tc>
        <w:tc>
          <w:tcPr>
            <w:tcW w:w="8032" w:type="dxa"/>
            <w:vAlign w:val="center"/>
          </w:tcPr>
          <w:p w14:paraId="2C359781" w14:textId="107ECE5B" w:rsidR="00B84633" w:rsidRDefault="000C3C7E">
            <w:pPr>
              <w:pStyle w:val="a0"/>
              <w:spacing w:line="360" w:lineRule="exact"/>
              <w:ind w:firstLine="480"/>
              <w:rPr>
                <w:rFonts w:cs="宋体"/>
                <w:szCs w:val="22"/>
              </w:rPr>
            </w:pPr>
            <w:r>
              <w:rPr>
                <w:kern w:val="0"/>
                <w:szCs w:val="21"/>
              </w:rPr>
              <w:t>根据</w:t>
            </w:r>
            <w:r>
              <w:rPr>
                <w:kern w:val="0"/>
                <w:szCs w:val="21"/>
              </w:rPr>
              <w:t>申报指南</w:t>
            </w:r>
            <w:r>
              <w:rPr>
                <w:kern w:val="0"/>
                <w:szCs w:val="21"/>
              </w:rPr>
              <w:t>工程建设标准及技术要求提供具体的施工方案及技术措施</w:t>
            </w:r>
            <w:r>
              <w:rPr>
                <w:rFonts w:hint="eastAsia"/>
                <w:kern w:val="0"/>
                <w:szCs w:val="21"/>
              </w:rPr>
              <w:t>，</w:t>
            </w:r>
            <w:r>
              <w:rPr>
                <w:kern w:val="0"/>
                <w:szCs w:val="21"/>
              </w:rPr>
              <w:t>施工方案内容详实、完整、叙述清楚且合理，符合现场实际情况</w:t>
            </w:r>
            <w:r>
              <w:rPr>
                <w:rFonts w:hint="eastAsia"/>
                <w:kern w:val="0"/>
                <w:szCs w:val="21"/>
              </w:rPr>
              <w:t>，</w:t>
            </w:r>
            <w:r>
              <w:rPr>
                <w:kern w:val="0"/>
                <w:szCs w:val="21"/>
              </w:rPr>
              <w:t>得</w:t>
            </w:r>
            <w:r>
              <w:rPr>
                <w:rFonts w:hint="eastAsia"/>
                <w:kern w:val="0"/>
                <w:szCs w:val="21"/>
              </w:rPr>
              <w:t>5</w:t>
            </w:r>
            <w:r>
              <w:rPr>
                <w:rFonts w:hint="eastAsia"/>
                <w:kern w:val="0"/>
                <w:szCs w:val="21"/>
              </w:rPr>
              <w:t>分；</w:t>
            </w:r>
            <w:r>
              <w:rPr>
                <w:kern w:val="0"/>
                <w:szCs w:val="21"/>
              </w:rPr>
              <w:t>施工方案内容</w:t>
            </w:r>
            <w:r>
              <w:rPr>
                <w:rFonts w:hint="eastAsia"/>
                <w:kern w:val="0"/>
                <w:szCs w:val="21"/>
              </w:rPr>
              <w:t>基本</w:t>
            </w:r>
            <w:r>
              <w:rPr>
                <w:kern w:val="0"/>
                <w:szCs w:val="21"/>
              </w:rPr>
              <w:t>完整、叙述清楚，基本符合现场实际情况</w:t>
            </w:r>
            <w:r>
              <w:rPr>
                <w:rFonts w:hint="eastAsia"/>
                <w:kern w:val="0"/>
                <w:szCs w:val="21"/>
              </w:rPr>
              <w:t>，</w:t>
            </w:r>
            <w:r>
              <w:rPr>
                <w:kern w:val="0"/>
                <w:szCs w:val="21"/>
              </w:rPr>
              <w:t>得</w:t>
            </w:r>
            <w:r>
              <w:rPr>
                <w:rFonts w:hint="eastAsia"/>
                <w:kern w:val="0"/>
                <w:szCs w:val="21"/>
              </w:rPr>
              <w:t>3</w:t>
            </w:r>
            <w:r>
              <w:rPr>
                <w:rFonts w:hint="eastAsia"/>
                <w:kern w:val="0"/>
                <w:szCs w:val="21"/>
              </w:rPr>
              <w:t>分；</w:t>
            </w:r>
            <w:r>
              <w:rPr>
                <w:kern w:val="0"/>
                <w:szCs w:val="21"/>
              </w:rPr>
              <w:t>施工方案内容</w:t>
            </w:r>
            <w:r>
              <w:rPr>
                <w:rFonts w:hint="eastAsia"/>
                <w:kern w:val="0"/>
                <w:szCs w:val="21"/>
              </w:rPr>
              <w:t>通用</w:t>
            </w:r>
            <w:r>
              <w:rPr>
                <w:kern w:val="0"/>
                <w:szCs w:val="21"/>
              </w:rPr>
              <w:t>、</w:t>
            </w:r>
            <w:r>
              <w:rPr>
                <w:rFonts w:hint="eastAsia"/>
                <w:kern w:val="0"/>
                <w:szCs w:val="21"/>
              </w:rPr>
              <w:t>简单不能完全</w:t>
            </w:r>
            <w:r>
              <w:rPr>
                <w:kern w:val="0"/>
                <w:szCs w:val="21"/>
              </w:rPr>
              <w:t>符合现场实际情况</w:t>
            </w:r>
            <w:r>
              <w:rPr>
                <w:rFonts w:hint="eastAsia"/>
                <w:kern w:val="0"/>
                <w:szCs w:val="21"/>
              </w:rPr>
              <w:t>，</w:t>
            </w:r>
            <w:r>
              <w:rPr>
                <w:kern w:val="0"/>
                <w:szCs w:val="21"/>
              </w:rPr>
              <w:t>得</w:t>
            </w:r>
            <w:r>
              <w:rPr>
                <w:rFonts w:hint="eastAsia"/>
                <w:kern w:val="0"/>
                <w:szCs w:val="21"/>
              </w:rPr>
              <w:t>1</w:t>
            </w:r>
            <w:r>
              <w:rPr>
                <w:rFonts w:hint="eastAsia"/>
                <w:kern w:val="0"/>
                <w:szCs w:val="21"/>
              </w:rPr>
              <w:t>分；未提供不得分。</w:t>
            </w:r>
          </w:p>
        </w:tc>
      </w:tr>
      <w:tr w:rsidR="00B84633" w14:paraId="0B33A7EC" w14:textId="77777777">
        <w:trPr>
          <w:cantSplit/>
          <w:trHeight w:val="1276"/>
        </w:trPr>
        <w:tc>
          <w:tcPr>
            <w:tcW w:w="1376" w:type="dxa"/>
            <w:gridSpan w:val="2"/>
            <w:vAlign w:val="center"/>
          </w:tcPr>
          <w:p w14:paraId="2808176F" w14:textId="77777777" w:rsidR="00B84633" w:rsidRDefault="000C3C7E">
            <w:pPr>
              <w:widowControl/>
              <w:ind w:firstLineChars="0" w:firstLine="0"/>
              <w:jc w:val="left"/>
              <w:rPr>
                <w:rFonts w:cs="宋体"/>
              </w:rPr>
            </w:pPr>
            <w:r>
              <w:rPr>
                <w:rFonts w:cs="宋体"/>
              </w:rPr>
              <w:t>玻璃产品的选型</w:t>
            </w:r>
          </w:p>
        </w:tc>
        <w:tc>
          <w:tcPr>
            <w:tcW w:w="705" w:type="dxa"/>
            <w:vAlign w:val="center"/>
          </w:tcPr>
          <w:p w14:paraId="5977D464"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651BDCB6" w14:textId="5324DAF8" w:rsidR="00B84633" w:rsidRDefault="000C3C7E" w:rsidP="00773098">
            <w:pPr>
              <w:spacing w:line="360" w:lineRule="exact"/>
              <w:ind w:right="160" w:firstLine="480"/>
              <w:jc w:val="left"/>
              <w:rPr>
                <w:rFonts w:cs="宋体"/>
              </w:rPr>
            </w:pPr>
            <w:r>
              <w:rPr>
                <w:rFonts w:cs="宋体"/>
              </w:rPr>
              <w:t>供应商提供</w:t>
            </w:r>
            <w:r>
              <w:rPr>
                <w:rFonts w:cs="宋体" w:hint="eastAsia"/>
              </w:rPr>
              <w:t>的</w:t>
            </w:r>
            <w:r>
              <w:rPr>
                <w:rFonts w:cs="宋体"/>
              </w:rPr>
              <w:t>玻璃产品完全符合</w:t>
            </w:r>
            <w:r>
              <w:rPr>
                <w:rFonts w:cs="宋体"/>
              </w:rPr>
              <w:t>申报指南</w:t>
            </w:r>
            <w:r>
              <w:rPr>
                <w:rFonts w:cs="宋体" w:hint="eastAsia"/>
              </w:rPr>
              <w:t>第二章、采购需求</w:t>
            </w:r>
            <w:r>
              <w:rPr>
                <w:rFonts w:cs="宋体"/>
              </w:rPr>
              <w:t>中</w:t>
            </w:r>
            <w:r>
              <w:rPr>
                <w:rFonts w:cs="宋体" w:hint="eastAsia"/>
              </w:rPr>
              <w:t>“玻璃制品要求”</w:t>
            </w:r>
            <w:r>
              <w:rPr>
                <w:rFonts w:cs="宋体" w:hint="eastAsia"/>
              </w:rPr>
              <w:t>2</w:t>
            </w:r>
            <w:r>
              <w:rPr>
                <w:rFonts w:cs="宋体" w:hint="eastAsia"/>
              </w:rPr>
              <w:t>项</w:t>
            </w:r>
            <w:r>
              <w:rPr>
                <w:rFonts w:cs="宋体" w:hint="eastAsia"/>
              </w:rPr>
              <w:t>和“玻璃类别及做法说明”</w:t>
            </w:r>
            <w:r>
              <w:rPr>
                <w:rFonts w:cs="宋体" w:hint="eastAsia"/>
              </w:rPr>
              <w:t>17</w:t>
            </w:r>
            <w:r>
              <w:rPr>
                <w:rFonts w:cs="宋体" w:hint="eastAsia"/>
              </w:rPr>
              <w:t>项</w:t>
            </w:r>
            <w:r w:rsidR="00773098">
              <w:rPr>
                <w:rFonts w:cs="宋体" w:hint="eastAsia"/>
              </w:rPr>
              <w:t>完全满足</w:t>
            </w:r>
            <w:r>
              <w:rPr>
                <w:rFonts w:cs="宋体" w:hint="eastAsia"/>
              </w:rPr>
              <w:t>得</w:t>
            </w:r>
            <w:r>
              <w:rPr>
                <w:rFonts w:cs="宋体" w:hint="eastAsia"/>
              </w:rPr>
              <w:t>5</w:t>
            </w:r>
            <w:r>
              <w:rPr>
                <w:rFonts w:cs="宋体" w:hint="eastAsia"/>
              </w:rPr>
              <w:t>分</w:t>
            </w:r>
            <w:r w:rsidR="00773098">
              <w:rPr>
                <w:rFonts w:cs="宋体" w:hint="eastAsia"/>
              </w:rPr>
              <w:t>；有1</w:t>
            </w:r>
            <w:r w:rsidR="00773098">
              <w:rPr>
                <w:rFonts w:cs="宋体"/>
              </w:rPr>
              <w:t>0</w:t>
            </w:r>
            <w:r w:rsidR="00773098">
              <w:rPr>
                <w:rFonts w:cs="宋体" w:hint="eastAsia"/>
              </w:rPr>
              <w:t>项-</w:t>
            </w:r>
            <w:r w:rsidR="00773098">
              <w:rPr>
                <w:rFonts w:cs="宋体"/>
              </w:rPr>
              <w:t>16</w:t>
            </w:r>
            <w:r w:rsidR="00773098">
              <w:rPr>
                <w:rFonts w:cs="宋体" w:hint="eastAsia"/>
              </w:rPr>
              <w:t>项满足得</w:t>
            </w:r>
            <w:r w:rsidR="00773098">
              <w:rPr>
                <w:rFonts w:cs="宋体"/>
              </w:rPr>
              <w:t>3</w:t>
            </w:r>
            <w:r w:rsidR="00773098">
              <w:rPr>
                <w:rFonts w:cs="宋体" w:hint="eastAsia"/>
              </w:rPr>
              <w:t>分；有5-</w:t>
            </w:r>
            <w:r w:rsidR="00773098">
              <w:rPr>
                <w:rFonts w:cs="宋体"/>
              </w:rPr>
              <w:t>9</w:t>
            </w:r>
            <w:r w:rsidR="00773098">
              <w:rPr>
                <w:rFonts w:cs="宋体" w:hint="eastAsia"/>
              </w:rPr>
              <w:t>项满足得1分，否则得0分。</w:t>
            </w:r>
          </w:p>
        </w:tc>
      </w:tr>
      <w:tr w:rsidR="00B84633" w14:paraId="34C226B0" w14:textId="77777777">
        <w:trPr>
          <w:cantSplit/>
          <w:trHeight w:val="1276"/>
        </w:trPr>
        <w:tc>
          <w:tcPr>
            <w:tcW w:w="1376" w:type="dxa"/>
            <w:gridSpan w:val="2"/>
            <w:vAlign w:val="center"/>
          </w:tcPr>
          <w:p w14:paraId="57BDBD68" w14:textId="77777777" w:rsidR="00B84633" w:rsidRDefault="000C3C7E">
            <w:pPr>
              <w:widowControl/>
              <w:ind w:firstLineChars="0" w:firstLine="0"/>
              <w:jc w:val="left"/>
              <w:rPr>
                <w:rFonts w:cs="宋体"/>
              </w:rPr>
            </w:pPr>
            <w:r>
              <w:rPr>
                <w:rFonts w:cs="宋体" w:hint="eastAsia"/>
              </w:rPr>
              <w:t>质保服务</w:t>
            </w:r>
          </w:p>
        </w:tc>
        <w:tc>
          <w:tcPr>
            <w:tcW w:w="705" w:type="dxa"/>
            <w:vAlign w:val="center"/>
          </w:tcPr>
          <w:p w14:paraId="25183339"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2C71CF86" w14:textId="7ED82C32" w:rsidR="00B84633" w:rsidRDefault="000C3C7E">
            <w:pPr>
              <w:spacing w:line="360" w:lineRule="exact"/>
              <w:ind w:right="160" w:firstLine="480"/>
              <w:jc w:val="left"/>
              <w:rPr>
                <w:rFonts w:cs="宋体"/>
              </w:rPr>
            </w:pPr>
            <w:r>
              <w:rPr>
                <w:rFonts w:cs="宋体" w:hint="eastAsia"/>
              </w:rPr>
              <w:t>根据所提供的项目质保服务进行评分。供应商对质保服务进行简要阐述，承诺</w:t>
            </w:r>
            <w:r>
              <w:rPr>
                <w:rFonts w:hint="eastAsia"/>
              </w:rPr>
              <w:t>维修</w:t>
            </w:r>
            <w:r>
              <w:rPr>
                <w:rFonts w:cs="宋体" w:hint="eastAsia"/>
              </w:rPr>
              <w:t>响应时间短</w:t>
            </w:r>
            <w:r>
              <w:rPr>
                <w:rFonts w:cs="宋体" w:hint="eastAsia"/>
              </w:rPr>
              <w:t>优于申报</w:t>
            </w:r>
            <w:r>
              <w:rPr>
                <w:rFonts w:cs="宋体" w:hint="eastAsia"/>
              </w:rPr>
              <w:t>指南</w:t>
            </w:r>
            <w:r>
              <w:rPr>
                <w:rFonts w:cs="宋体" w:hint="eastAsia"/>
              </w:rPr>
              <w:t>、质保服务措施有力</w:t>
            </w:r>
            <w:r>
              <w:rPr>
                <w:rFonts w:cs="宋体" w:hint="eastAsia"/>
              </w:rPr>
              <w:t>优于申报指南</w:t>
            </w:r>
            <w:r>
              <w:rPr>
                <w:rFonts w:cs="宋体" w:hint="eastAsia"/>
              </w:rPr>
              <w:t>得</w:t>
            </w:r>
            <w:r>
              <w:rPr>
                <w:rFonts w:cs="宋体"/>
              </w:rPr>
              <w:t>5</w:t>
            </w:r>
            <w:r>
              <w:rPr>
                <w:rFonts w:cs="宋体"/>
              </w:rPr>
              <w:t>分，</w:t>
            </w:r>
            <w:r>
              <w:rPr>
                <w:rFonts w:cs="宋体" w:hint="eastAsia"/>
              </w:rPr>
              <w:t>承诺</w:t>
            </w:r>
            <w:r>
              <w:rPr>
                <w:rFonts w:hint="eastAsia"/>
              </w:rPr>
              <w:t>维修</w:t>
            </w:r>
            <w:r>
              <w:rPr>
                <w:rFonts w:cs="宋体" w:hint="eastAsia"/>
              </w:rPr>
              <w:t>响应时间满足申报指南、质保服务措施满足申报指南</w:t>
            </w:r>
            <w:r>
              <w:rPr>
                <w:rFonts w:cs="宋体"/>
              </w:rPr>
              <w:t>得</w:t>
            </w:r>
            <w:r>
              <w:rPr>
                <w:rFonts w:cs="宋体"/>
              </w:rPr>
              <w:t>3</w:t>
            </w:r>
            <w:r>
              <w:rPr>
                <w:rFonts w:cs="宋体"/>
              </w:rPr>
              <w:t>分，</w:t>
            </w:r>
            <w:r>
              <w:rPr>
                <w:rFonts w:cs="宋体" w:hint="eastAsia"/>
              </w:rPr>
              <w:t>不满足</w:t>
            </w:r>
            <w:r>
              <w:rPr>
                <w:rFonts w:cs="宋体" w:hint="eastAsia"/>
              </w:rPr>
              <w:t>申报指南</w:t>
            </w:r>
            <w:r>
              <w:rPr>
                <w:rFonts w:cs="宋体"/>
              </w:rPr>
              <w:t>得</w:t>
            </w:r>
            <w:r>
              <w:rPr>
                <w:rFonts w:cs="宋体"/>
              </w:rPr>
              <w:t>0</w:t>
            </w:r>
            <w:r>
              <w:rPr>
                <w:rFonts w:cs="宋体"/>
              </w:rPr>
              <w:t>分。</w:t>
            </w:r>
          </w:p>
        </w:tc>
      </w:tr>
      <w:tr w:rsidR="00B84633" w14:paraId="31C00F27" w14:textId="77777777">
        <w:trPr>
          <w:cantSplit/>
          <w:trHeight w:val="1078"/>
        </w:trPr>
        <w:tc>
          <w:tcPr>
            <w:tcW w:w="1376" w:type="dxa"/>
            <w:gridSpan w:val="2"/>
            <w:vAlign w:val="center"/>
          </w:tcPr>
          <w:p w14:paraId="17530981" w14:textId="77777777" w:rsidR="00B84633" w:rsidRDefault="000C3C7E">
            <w:pPr>
              <w:widowControl/>
              <w:ind w:firstLineChars="0" w:firstLine="0"/>
              <w:jc w:val="left"/>
              <w:rPr>
                <w:rFonts w:cs="宋体"/>
              </w:rPr>
            </w:pPr>
            <w:r>
              <w:rPr>
                <w:rFonts w:cs="宋体" w:hint="eastAsia"/>
              </w:rPr>
              <w:t>防疫方案</w:t>
            </w:r>
          </w:p>
        </w:tc>
        <w:tc>
          <w:tcPr>
            <w:tcW w:w="705" w:type="dxa"/>
            <w:vAlign w:val="center"/>
          </w:tcPr>
          <w:p w14:paraId="67A04BFD"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0B90169C" w14:textId="457A2A02" w:rsidR="00B84633" w:rsidRDefault="000C3C7E">
            <w:pPr>
              <w:spacing w:line="360" w:lineRule="exact"/>
              <w:ind w:right="160" w:firstLine="480"/>
              <w:jc w:val="left"/>
              <w:rPr>
                <w:rFonts w:cs="宋体"/>
              </w:rPr>
            </w:pPr>
            <w:r>
              <w:rPr>
                <w:rFonts w:cs="宋体" w:hint="eastAsia"/>
              </w:rPr>
              <w:t>根据所提供的人员防疫方案进行评分。方案全面细致、针对性强、切实可行得</w:t>
            </w:r>
            <w:r>
              <w:rPr>
                <w:rFonts w:cs="宋体" w:hint="eastAsia"/>
              </w:rPr>
              <w:t>5</w:t>
            </w:r>
            <w:r>
              <w:rPr>
                <w:rFonts w:cs="宋体" w:hint="eastAsia"/>
              </w:rPr>
              <w:t>分，</w:t>
            </w:r>
            <w:r>
              <w:rPr>
                <w:rFonts w:cs="宋体" w:hint="eastAsia"/>
              </w:rPr>
              <w:t>方案通用简单得</w:t>
            </w:r>
            <w:r>
              <w:rPr>
                <w:rFonts w:cs="宋体" w:hint="eastAsia"/>
              </w:rPr>
              <w:t>3</w:t>
            </w:r>
            <w:r>
              <w:rPr>
                <w:rFonts w:cs="宋体" w:hint="eastAsia"/>
              </w:rPr>
              <w:t>分，方案有缺失得</w:t>
            </w:r>
            <w:r>
              <w:rPr>
                <w:rFonts w:cs="宋体" w:hint="eastAsia"/>
              </w:rPr>
              <w:t>1</w:t>
            </w:r>
            <w:r>
              <w:rPr>
                <w:rFonts w:cs="宋体" w:hint="eastAsia"/>
              </w:rPr>
              <w:t>分，未提供得</w:t>
            </w:r>
            <w:r>
              <w:rPr>
                <w:rFonts w:cs="宋体" w:hint="eastAsia"/>
              </w:rPr>
              <w:t>0</w:t>
            </w:r>
            <w:r>
              <w:rPr>
                <w:rFonts w:cs="宋体" w:hint="eastAsia"/>
              </w:rPr>
              <w:t>分。</w:t>
            </w:r>
            <w:r>
              <w:rPr>
                <w:rFonts w:cs="宋体" w:hint="eastAsia"/>
              </w:rPr>
              <w:t xml:space="preserve"> </w:t>
            </w:r>
          </w:p>
        </w:tc>
      </w:tr>
      <w:tr w:rsidR="00B84633" w14:paraId="640EC2F6" w14:textId="77777777">
        <w:trPr>
          <w:cantSplit/>
          <w:trHeight w:val="1252"/>
        </w:trPr>
        <w:tc>
          <w:tcPr>
            <w:tcW w:w="1376" w:type="dxa"/>
            <w:gridSpan w:val="2"/>
            <w:vAlign w:val="center"/>
          </w:tcPr>
          <w:p w14:paraId="301212A7" w14:textId="77777777" w:rsidR="00B84633" w:rsidRDefault="000C3C7E">
            <w:pPr>
              <w:widowControl/>
              <w:ind w:firstLineChars="0" w:firstLine="0"/>
              <w:jc w:val="left"/>
              <w:rPr>
                <w:rFonts w:cs="宋体"/>
              </w:rPr>
            </w:pPr>
            <w:r>
              <w:rPr>
                <w:kern w:val="0"/>
                <w:szCs w:val="21"/>
              </w:rPr>
              <w:t>文明、环保及安全措施</w:t>
            </w:r>
          </w:p>
        </w:tc>
        <w:tc>
          <w:tcPr>
            <w:tcW w:w="705" w:type="dxa"/>
            <w:vAlign w:val="center"/>
          </w:tcPr>
          <w:p w14:paraId="40624F15"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1680BE3C" w14:textId="73F67150" w:rsidR="00B84633" w:rsidRDefault="000C3C7E">
            <w:pPr>
              <w:widowControl/>
              <w:spacing w:line="360" w:lineRule="exact"/>
              <w:ind w:firstLine="480"/>
              <w:jc w:val="left"/>
              <w:rPr>
                <w:rFonts w:cs="宋体"/>
              </w:rPr>
            </w:pPr>
            <w:r>
              <w:rPr>
                <w:rFonts w:hint="eastAsia"/>
                <w:kern w:val="0"/>
                <w:szCs w:val="21"/>
              </w:rPr>
              <w:t>供应商提供完成本项目的</w:t>
            </w:r>
            <w:r>
              <w:rPr>
                <w:kern w:val="0"/>
                <w:szCs w:val="21"/>
              </w:rPr>
              <w:t>文明、环保及安全措施方案</w:t>
            </w:r>
            <w:r>
              <w:rPr>
                <w:rFonts w:hint="eastAsia"/>
                <w:kern w:val="0"/>
                <w:szCs w:val="21"/>
              </w:rPr>
              <w:t>（</w:t>
            </w:r>
            <w:r>
              <w:rPr>
                <w:rFonts w:hint="eastAsia"/>
                <w:szCs w:val="21"/>
              </w:rPr>
              <w:t>包含</w:t>
            </w:r>
            <w:r>
              <w:rPr>
                <w:szCs w:val="21"/>
              </w:rPr>
              <w:t>不限于</w:t>
            </w:r>
            <w:r>
              <w:rPr>
                <w:rFonts w:hint="eastAsia"/>
                <w:szCs w:val="21"/>
              </w:rPr>
              <w:t>现场保护工作</w:t>
            </w:r>
            <w:r>
              <w:rPr>
                <w:szCs w:val="21"/>
              </w:rPr>
              <w:t>、</w:t>
            </w:r>
            <w:r>
              <w:rPr>
                <w:rFonts w:hint="eastAsia"/>
                <w:szCs w:val="21"/>
              </w:rPr>
              <w:t>安装操作规程、废料</w:t>
            </w:r>
            <w:r>
              <w:rPr>
                <w:szCs w:val="21"/>
              </w:rPr>
              <w:t>的保存及清理等方面</w:t>
            </w:r>
            <w:r>
              <w:rPr>
                <w:rFonts w:hint="eastAsia"/>
                <w:kern w:val="0"/>
                <w:szCs w:val="21"/>
              </w:rPr>
              <w:t>），</w:t>
            </w:r>
            <w:r>
              <w:rPr>
                <w:kern w:val="0"/>
                <w:szCs w:val="21"/>
              </w:rPr>
              <w:t>文明、环保完整，安全措施有力，科学、合理、可行</w:t>
            </w:r>
            <w:r>
              <w:rPr>
                <w:rFonts w:hint="eastAsia"/>
                <w:kern w:val="0"/>
                <w:szCs w:val="21"/>
              </w:rPr>
              <w:t>得</w:t>
            </w:r>
            <w:r>
              <w:rPr>
                <w:rFonts w:hint="eastAsia"/>
                <w:kern w:val="0"/>
                <w:szCs w:val="21"/>
              </w:rPr>
              <w:t>5</w:t>
            </w:r>
            <w:r>
              <w:rPr>
                <w:rFonts w:hint="eastAsia"/>
                <w:kern w:val="0"/>
                <w:szCs w:val="21"/>
              </w:rPr>
              <w:t>分；</w:t>
            </w:r>
            <w:r>
              <w:rPr>
                <w:kern w:val="0"/>
                <w:szCs w:val="21"/>
              </w:rPr>
              <w:t>文明、环保基本完整，安全措施基本合理、可行得</w:t>
            </w:r>
            <w:r>
              <w:rPr>
                <w:rFonts w:hint="eastAsia"/>
                <w:kern w:val="0"/>
                <w:szCs w:val="21"/>
              </w:rPr>
              <w:t>3</w:t>
            </w:r>
            <w:r>
              <w:rPr>
                <w:rFonts w:hint="eastAsia"/>
                <w:kern w:val="0"/>
                <w:szCs w:val="21"/>
              </w:rPr>
              <w:t>分；</w:t>
            </w:r>
            <w:r>
              <w:rPr>
                <w:kern w:val="0"/>
                <w:szCs w:val="21"/>
              </w:rPr>
              <w:t>文明、环保</w:t>
            </w:r>
            <w:r>
              <w:rPr>
                <w:rFonts w:hint="eastAsia"/>
                <w:kern w:val="0"/>
                <w:szCs w:val="21"/>
              </w:rPr>
              <w:t>欠</w:t>
            </w:r>
            <w:r>
              <w:rPr>
                <w:kern w:val="0"/>
                <w:szCs w:val="21"/>
              </w:rPr>
              <w:t>完整，</w:t>
            </w:r>
            <w:r>
              <w:rPr>
                <w:rFonts w:hint="eastAsia"/>
                <w:kern w:val="0"/>
                <w:szCs w:val="21"/>
              </w:rPr>
              <w:t>或</w:t>
            </w:r>
            <w:r>
              <w:rPr>
                <w:kern w:val="0"/>
                <w:szCs w:val="21"/>
              </w:rPr>
              <w:t>安全措施</w:t>
            </w:r>
            <w:r>
              <w:rPr>
                <w:rFonts w:hint="eastAsia"/>
                <w:kern w:val="0"/>
                <w:szCs w:val="21"/>
              </w:rPr>
              <w:t>有缺失</w:t>
            </w:r>
            <w:r>
              <w:rPr>
                <w:kern w:val="0"/>
                <w:szCs w:val="21"/>
              </w:rPr>
              <w:t>得</w:t>
            </w:r>
            <w:r>
              <w:rPr>
                <w:rFonts w:hint="eastAsia"/>
                <w:kern w:val="0"/>
                <w:szCs w:val="21"/>
              </w:rPr>
              <w:t>1</w:t>
            </w:r>
            <w:r>
              <w:rPr>
                <w:rFonts w:hint="eastAsia"/>
                <w:kern w:val="0"/>
                <w:szCs w:val="21"/>
              </w:rPr>
              <w:t>分；未提供</w:t>
            </w:r>
            <w:r>
              <w:rPr>
                <w:rFonts w:hint="eastAsia"/>
                <w:kern w:val="0"/>
                <w:szCs w:val="21"/>
              </w:rPr>
              <w:t>得</w:t>
            </w:r>
            <w:r>
              <w:rPr>
                <w:rFonts w:hint="eastAsia"/>
                <w:kern w:val="0"/>
                <w:szCs w:val="21"/>
              </w:rPr>
              <w:t>0</w:t>
            </w:r>
            <w:r>
              <w:rPr>
                <w:rFonts w:hint="eastAsia"/>
                <w:kern w:val="0"/>
                <w:szCs w:val="21"/>
              </w:rPr>
              <w:t>分。</w:t>
            </w:r>
          </w:p>
        </w:tc>
      </w:tr>
      <w:tr w:rsidR="00B84633" w14:paraId="61D85668" w14:textId="77777777">
        <w:trPr>
          <w:cantSplit/>
          <w:trHeight w:val="1173"/>
        </w:trPr>
        <w:tc>
          <w:tcPr>
            <w:tcW w:w="1376" w:type="dxa"/>
            <w:gridSpan w:val="2"/>
            <w:vAlign w:val="center"/>
          </w:tcPr>
          <w:p w14:paraId="255A35EE" w14:textId="77777777" w:rsidR="00B84633" w:rsidRDefault="000C3C7E">
            <w:pPr>
              <w:widowControl/>
              <w:ind w:firstLineChars="0" w:firstLine="0"/>
              <w:jc w:val="left"/>
              <w:rPr>
                <w:rFonts w:cs="宋体"/>
              </w:rPr>
            </w:pPr>
            <w:r>
              <w:rPr>
                <w:rFonts w:cs="宋体"/>
              </w:rPr>
              <w:t>施工进度计划及保证措施</w:t>
            </w:r>
          </w:p>
        </w:tc>
        <w:tc>
          <w:tcPr>
            <w:tcW w:w="705" w:type="dxa"/>
            <w:vAlign w:val="center"/>
          </w:tcPr>
          <w:p w14:paraId="10D3A7C8"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22D85F9A" w14:textId="17C9081B" w:rsidR="00B84633" w:rsidRDefault="000C3C7E">
            <w:pPr>
              <w:widowControl/>
              <w:spacing w:line="360" w:lineRule="exact"/>
              <w:ind w:firstLine="480"/>
              <w:jc w:val="left"/>
              <w:rPr>
                <w:rFonts w:cs="宋体"/>
              </w:rPr>
            </w:pPr>
            <w:r>
              <w:rPr>
                <w:rFonts w:hint="eastAsia"/>
                <w:kern w:val="0"/>
                <w:szCs w:val="21"/>
              </w:rPr>
              <w:t>供应商</w:t>
            </w:r>
            <w:r>
              <w:rPr>
                <w:kern w:val="0"/>
                <w:szCs w:val="21"/>
              </w:rPr>
              <w:t>提供施工进度计划及保证措施方案</w:t>
            </w:r>
            <w:r>
              <w:rPr>
                <w:rFonts w:hint="eastAsia"/>
                <w:kern w:val="0"/>
                <w:szCs w:val="21"/>
              </w:rPr>
              <w:t>，方案</w:t>
            </w:r>
            <w:r>
              <w:rPr>
                <w:kern w:val="0"/>
                <w:szCs w:val="21"/>
              </w:rPr>
              <w:t>满足合同工期，保证措施、补救措施齐备合理</w:t>
            </w:r>
            <w:r>
              <w:rPr>
                <w:rFonts w:hint="eastAsia"/>
                <w:kern w:val="0"/>
                <w:szCs w:val="21"/>
              </w:rPr>
              <w:t>得</w:t>
            </w:r>
            <w:r>
              <w:rPr>
                <w:rFonts w:hint="eastAsia"/>
                <w:kern w:val="0"/>
                <w:szCs w:val="21"/>
              </w:rPr>
              <w:t>5</w:t>
            </w:r>
            <w:r>
              <w:rPr>
                <w:rFonts w:hint="eastAsia"/>
                <w:kern w:val="0"/>
                <w:szCs w:val="21"/>
              </w:rPr>
              <w:t>分；方案基本</w:t>
            </w:r>
            <w:r>
              <w:rPr>
                <w:kern w:val="0"/>
                <w:szCs w:val="21"/>
              </w:rPr>
              <w:t>满足合同工期，保证措施、补救措施基本齐备合理</w:t>
            </w:r>
            <w:r>
              <w:rPr>
                <w:rFonts w:hint="eastAsia"/>
                <w:kern w:val="0"/>
                <w:szCs w:val="21"/>
              </w:rPr>
              <w:t>得</w:t>
            </w:r>
            <w:r>
              <w:rPr>
                <w:rFonts w:hint="eastAsia"/>
                <w:kern w:val="0"/>
                <w:szCs w:val="21"/>
              </w:rPr>
              <w:t>3</w:t>
            </w:r>
            <w:r>
              <w:rPr>
                <w:rFonts w:hint="eastAsia"/>
                <w:kern w:val="0"/>
                <w:szCs w:val="21"/>
              </w:rPr>
              <w:t>分；</w:t>
            </w:r>
            <w:r>
              <w:rPr>
                <w:kern w:val="0"/>
                <w:szCs w:val="21"/>
              </w:rPr>
              <w:t>工程计划欠周</w:t>
            </w:r>
            <w:r>
              <w:rPr>
                <w:rFonts w:hint="eastAsia"/>
                <w:kern w:val="0"/>
                <w:szCs w:val="21"/>
              </w:rPr>
              <w:t>全</w:t>
            </w:r>
            <w:r>
              <w:rPr>
                <w:kern w:val="0"/>
                <w:szCs w:val="21"/>
              </w:rPr>
              <w:t>，措施欠合理</w:t>
            </w:r>
            <w:r>
              <w:rPr>
                <w:rFonts w:hint="eastAsia"/>
                <w:kern w:val="0"/>
                <w:szCs w:val="21"/>
              </w:rPr>
              <w:t>得</w:t>
            </w:r>
            <w:r>
              <w:rPr>
                <w:rFonts w:hint="eastAsia"/>
                <w:kern w:val="0"/>
                <w:szCs w:val="21"/>
              </w:rPr>
              <w:t>1</w:t>
            </w:r>
            <w:r>
              <w:rPr>
                <w:rFonts w:hint="eastAsia"/>
                <w:kern w:val="0"/>
                <w:szCs w:val="21"/>
              </w:rPr>
              <w:t>分；未提供</w:t>
            </w:r>
            <w:r>
              <w:rPr>
                <w:rFonts w:hint="eastAsia"/>
                <w:kern w:val="0"/>
                <w:szCs w:val="21"/>
              </w:rPr>
              <w:t>得</w:t>
            </w:r>
            <w:r>
              <w:rPr>
                <w:rFonts w:hint="eastAsia"/>
                <w:kern w:val="0"/>
                <w:szCs w:val="21"/>
              </w:rPr>
              <w:t>0</w:t>
            </w:r>
            <w:r>
              <w:rPr>
                <w:rFonts w:hint="eastAsia"/>
                <w:kern w:val="0"/>
                <w:szCs w:val="21"/>
              </w:rPr>
              <w:t>分。</w:t>
            </w:r>
          </w:p>
        </w:tc>
      </w:tr>
      <w:tr w:rsidR="00B84633" w14:paraId="4FE11FE9" w14:textId="77777777">
        <w:trPr>
          <w:cantSplit/>
          <w:trHeight w:val="837"/>
        </w:trPr>
        <w:tc>
          <w:tcPr>
            <w:tcW w:w="1376" w:type="dxa"/>
            <w:gridSpan w:val="2"/>
            <w:vAlign w:val="center"/>
          </w:tcPr>
          <w:p w14:paraId="4377CE37" w14:textId="77777777" w:rsidR="00B84633" w:rsidRDefault="000C3C7E">
            <w:pPr>
              <w:widowControl/>
              <w:ind w:firstLineChars="0" w:firstLine="0"/>
              <w:jc w:val="left"/>
              <w:rPr>
                <w:rFonts w:cs="宋体"/>
              </w:rPr>
            </w:pPr>
            <w:r>
              <w:rPr>
                <w:rFonts w:cs="宋体" w:hint="eastAsia"/>
              </w:rPr>
              <w:t>安全施工</w:t>
            </w:r>
          </w:p>
        </w:tc>
        <w:tc>
          <w:tcPr>
            <w:tcW w:w="705" w:type="dxa"/>
            <w:vAlign w:val="center"/>
          </w:tcPr>
          <w:p w14:paraId="662EE62D"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30413027" w14:textId="02A0CF46" w:rsidR="00B84633" w:rsidRDefault="000C3C7E">
            <w:pPr>
              <w:widowControl/>
              <w:spacing w:line="360" w:lineRule="exact"/>
              <w:ind w:firstLine="480"/>
              <w:jc w:val="left"/>
            </w:pPr>
            <w:r>
              <w:rPr>
                <w:rFonts w:hint="eastAsia"/>
              </w:rPr>
              <w:t>供应商须按照国家有关法律法规和中国科技馆有关要求严格做好安全施工工作。方案严谨、有效得</w:t>
            </w:r>
            <w:r>
              <w:rPr>
                <w:rFonts w:hint="eastAsia"/>
              </w:rPr>
              <w:t>5</w:t>
            </w:r>
            <w:r>
              <w:rPr>
                <w:rFonts w:hint="eastAsia"/>
              </w:rPr>
              <w:t>分；</w:t>
            </w:r>
            <w:r>
              <w:rPr>
                <w:rFonts w:hint="eastAsia"/>
              </w:rPr>
              <w:t>方案基本有效满足要求</w:t>
            </w:r>
            <w:r>
              <w:rPr>
                <w:rFonts w:hint="eastAsia"/>
              </w:rPr>
              <w:t>得</w:t>
            </w:r>
            <w:r>
              <w:rPr>
                <w:rFonts w:hint="eastAsia"/>
              </w:rPr>
              <w:t>3</w:t>
            </w:r>
            <w:r>
              <w:rPr>
                <w:rFonts w:hint="eastAsia"/>
              </w:rPr>
              <w:t>分；不规范</w:t>
            </w:r>
            <w:r>
              <w:rPr>
                <w:rFonts w:hint="eastAsia"/>
              </w:rPr>
              <w:t>或未提供</w:t>
            </w:r>
            <w:r>
              <w:rPr>
                <w:rFonts w:hint="eastAsia"/>
              </w:rPr>
              <w:t>得</w:t>
            </w:r>
            <w:r>
              <w:rPr>
                <w:rFonts w:hint="eastAsia"/>
              </w:rPr>
              <w:t>0</w:t>
            </w:r>
            <w:r>
              <w:rPr>
                <w:rFonts w:hint="eastAsia"/>
              </w:rPr>
              <w:t>分。</w:t>
            </w:r>
          </w:p>
        </w:tc>
      </w:tr>
      <w:tr w:rsidR="00B84633" w14:paraId="23785200" w14:textId="77777777">
        <w:trPr>
          <w:cantSplit/>
          <w:trHeight w:val="837"/>
        </w:trPr>
        <w:tc>
          <w:tcPr>
            <w:tcW w:w="1376" w:type="dxa"/>
            <w:gridSpan w:val="2"/>
            <w:vAlign w:val="center"/>
          </w:tcPr>
          <w:p w14:paraId="0A91FC06" w14:textId="77777777" w:rsidR="00B84633" w:rsidRDefault="000C3C7E">
            <w:pPr>
              <w:widowControl/>
              <w:ind w:firstLineChars="0" w:firstLine="0"/>
              <w:jc w:val="left"/>
              <w:rPr>
                <w:rFonts w:cs="宋体"/>
              </w:rPr>
            </w:pPr>
            <w:r>
              <w:rPr>
                <w:rFonts w:cs="宋体" w:hint="eastAsia"/>
              </w:rPr>
              <w:t>应急预案</w:t>
            </w:r>
          </w:p>
        </w:tc>
        <w:tc>
          <w:tcPr>
            <w:tcW w:w="705" w:type="dxa"/>
            <w:vAlign w:val="center"/>
          </w:tcPr>
          <w:p w14:paraId="1D7E2582"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0B71AFF7" w14:textId="1CFFB666" w:rsidR="00B84633" w:rsidRDefault="000C3C7E">
            <w:pPr>
              <w:widowControl/>
              <w:spacing w:line="360" w:lineRule="exact"/>
              <w:ind w:firstLine="480"/>
              <w:jc w:val="left"/>
            </w:pPr>
            <w:r>
              <w:rPr>
                <w:rFonts w:hint="eastAsia"/>
              </w:rPr>
              <w:t>供应商根据本项目特点，分析、制定可能发生的突发意外情况并制定相应预案。</w:t>
            </w:r>
            <w:r>
              <w:rPr>
                <w:rFonts w:cs="宋体" w:hint="eastAsia"/>
              </w:rPr>
              <w:t>方案清晰且针对性强得</w:t>
            </w:r>
            <w:r>
              <w:rPr>
                <w:rFonts w:cs="宋体"/>
              </w:rPr>
              <w:t>5</w:t>
            </w:r>
            <w:r>
              <w:rPr>
                <w:rFonts w:cs="宋体"/>
              </w:rPr>
              <w:t>分；</w:t>
            </w:r>
            <w:r>
              <w:rPr>
                <w:rFonts w:cs="宋体" w:hint="eastAsia"/>
              </w:rPr>
              <w:t>方案通用简单</w:t>
            </w:r>
            <w:r>
              <w:rPr>
                <w:rFonts w:cs="宋体"/>
              </w:rPr>
              <w:t>得</w:t>
            </w:r>
            <w:r>
              <w:rPr>
                <w:rFonts w:cs="宋体"/>
              </w:rPr>
              <w:t>3</w:t>
            </w:r>
            <w:r>
              <w:rPr>
                <w:rFonts w:cs="宋体"/>
              </w:rPr>
              <w:t>分；</w:t>
            </w:r>
            <w:r>
              <w:rPr>
                <w:rFonts w:cs="宋体" w:hint="eastAsia"/>
              </w:rPr>
              <w:t>未提供</w:t>
            </w:r>
            <w:r>
              <w:rPr>
                <w:rFonts w:cs="宋体"/>
              </w:rPr>
              <w:t>得</w:t>
            </w:r>
            <w:r>
              <w:rPr>
                <w:rFonts w:cs="宋体"/>
              </w:rPr>
              <w:t>0</w:t>
            </w:r>
            <w:r>
              <w:rPr>
                <w:rFonts w:cs="宋体"/>
              </w:rPr>
              <w:t>分。</w:t>
            </w:r>
          </w:p>
        </w:tc>
      </w:tr>
      <w:tr w:rsidR="00B84633" w14:paraId="28D7475B" w14:textId="77777777">
        <w:trPr>
          <w:cantSplit/>
          <w:trHeight w:val="1347"/>
        </w:trPr>
        <w:tc>
          <w:tcPr>
            <w:tcW w:w="1376" w:type="dxa"/>
            <w:gridSpan w:val="2"/>
            <w:vAlign w:val="center"/>
          </w:tcPr>
          <w:p w14:paraId="59EE9779" w14:textId="77777777" w:rsidR="00B84633" w:rsidRDefault="000C3C7E">
            <w:pPr>
              <w:widowControl/>
              <w:ind w:firstLineChars="0" w:firstLine="0"/>
              <w:jc w:val="left"/>
              <w:rPr>
                <w:rFonts w:cs="宋体"/>
              </w:rPr>
            </w:pPr>
            <w:r>
              <w:rPr>
                <w:rFonts w:cs="宋体" w:hint="eastAsia"/>
              </w:rPr>
              <w:t>人员配置</w:t>
            </w:r>
          </w:p>
        </w:tc>
        <w:tc>
          <w:tcPr>
            <w:tcW w:w="705" w:type="dxa"/>
            <w:vAlign w:val="center"/>
          </w:tcPr>
          <w:p w14:paraId="3135F61E" w14:textId="77777777" w:rsidR="00B84633" w:rsidRDefault="000C3C7E">
            <w:pPr>
              <w:widowControl/>
              <w:ind w:firstLineChars="0" w:firstLine="0"/>
              <w:jc w:val="left"/>
              <w:rPr>
                <w:rFonts w:cs="宋体"/>
              </w:rPr>
            </w:pPr>
            <w:r>
              <w:rPr>
                <w:rFonts w:cs="宋体" w:hint="eastAsia"/>
              </w:rPr>
              <w:t>5</w:t>
            </w:r>
            <w:r>
              <w:rPr>
                <w:rFonts w:cs="宋体" w:hint="eastAsia"/>
              </w:rPr>
              <w:t>分</w:t>
            </w:r>
          </w:p>
        </w:tc>
        <w:tc>
          <w:tcPr>
            <w:tcW w:w="8032" w:type="dxa"/>
            <w:vAlign w:val="center"/>
          </w:tcPr>
          <w:p w14:paraId="05DBB559" w14:textId="505A456E" w:rsidR="00B84633" w:rsidRDefault="000C3C7E" w:rsidP="00773098">
            <w:pPr>
              <w:widowControl/>
              <w:spacing w:line="360" w:lineRule="exact"/>
              <w:ind w:firstLine="480"/>
              <w:jc w:val="left"/>
              <w:rPr>
                <w:rFonts w:cs="宋体" w:hint="eastAsia"/>
              </w:rPr>
            </w:pPr>
            <w:r>
              <w:rPr>
                <w:rFonts w:hint="eastAsia"/>
              </w:rPr>
              <w:t>供应商提供施工人员名录，包括</w:t>
            </w:r>
            <w:r>
              <w:rPr>
                <w:rFonts w:cs="宋体" w:hint="eastAsia"/>
                <w:kern w:val="0"/>
                <w:szCs w:val="24"/>
              </w:rPr>
              <w:t>专职管理人员、专职安全管理人员、技术岗位工人等。人员配备齐全、实力强、具备丰富项目经验，职能分工明确得</w:t>
            </w:r>
            <w:r>
              <w:rPr>
                <w:rFonts w:cs="宋体" w:hint="eastAsia"/>
                <w:kern w:val="0"/>
                <w:szCs w:val="24"/>
              </w:rPr>
              <w:t>5</w:t>
            </w:r>
            <w:r>
              <w:rPr>
                <w:rFonts w:cs="宋体" w:hint="eastAsia"/>
                <w:kern w:val="0"/>
                <w:szCs w:val="24"/>
              </w:rPr>
              <w:t>分；人员配备基本齐全、具备一定的项目经验，职能分工</w:t>
            </w:r>
            <w:r>
              <w:rPr>
                <w:rFonts w:cs="宋体" w:hint="eastAsia"/>
                <w:kern w:val="0"/>
                <w:szCs w:val="24"/>
              </w:rPr>
              <w:t>清晰得</w:t>
            </w:r>
            <w:r>
              <w:rPr>
                <w:rFonts w:cs="宋体" w:hint="eastAsia"/>
                <w:kern w:val="0"/>
                <w:szCs w:val="24"/>
              </w:rPr>
              <w:t xml:space="preserve">3 </w:t>
            </w:r>
            <w:r>
              <w:rPr>
                <w:rFonts w:cs="宋体" w:hint="eastAsia"/>
                <w:kern w:val="0"/>
                <w:szCs w:val="24"/>
              </w:rPr>
              <w:t>分；团队人员实力</w:t>
            </w:r>
            <w:r>
              <w:rPr>
                <w:rFonts w:cs="宋体" w:hint="eastAsia"/>
                <w:kern w:val="0"/>
                <w:szCs w:val="24"/>
              </w:rPr>
              <w:t>差</w:t>
            </w:r>
            <w:r>
              <w:rPr>
                <w:rFonts w:cs="宋体" w:hint="eastAsia"/>
                <w:kern w:val="0"/>
                <w:szCs w:val="24"/>
              </w:rPr>
              <w:t>、具备项目经验不足，职能分工不明确</w:t>
            </w:r>
            <w:r>
              <w:rPr>
                <w:rFonts w:cs="宋体" w:hint="eastAsia"/>
                <w:kern w:val="0"/>
                <w:szCs w:val="24"/>
              </w:rPr>
              <w:t>，或未提供</w:t>
            </w:r>
            <w:r>
              <w:rPr>
                <w:rFonts w:cs="宋体" w:hint="eastAsia"/>
                <w:kern w:val="0"/>
                <w:szCs w:val="24"/>
              </w:rPr>
              <w:t>得</w:t>
            </w:r>
            <w:r>
              <w:rPr>
                <w:rFonts w:cs="宋体" w:hint="eastAsia"/>
                <w:kern w:val="0"/>
                <w:szCs w:val="24"/>
              </w:rPr>
              <w:t>0</w:t>
            </w:r>
            <w:r>
              <w:rPr>
                <w:rFonts w:cs="宋体" w:hint="eastAsia"/>
                <w:kern w:val="0"/>
                <w:szCs w:val="24"/>
              </w:rPr>
              <w:t>分。</w:t>
            </w:r>
          </w:p>
        </w:tc>
      </w:tr>
    </w:tbl>
    <w:p w14:paraId="65D948A5" w14:textId="77777777" w:rsidR="00B84633" w:rsidRDefault="00B84633">
      <w:pPr>
        <w:ind w:firstLine="480"/>
        <w:rPr>
          <w:rFonts w:asciiTheme="minorEastAsia" w:eastAsiaTheme="minorEastAsia" w:hAnsiTheme="minorEastAsia"/>
          <w:szCs w:val="24"/>
        </w:rPr>
      </w:pPr>
    </w:p>
    <w:p w14:paraId="569EE27D" w14:textId="77777777" w:rsidR="00B84633" w:rsidRDefault="000C3C7E">
      <w:pPr>
        <w:ind w:firstLine="480"/>
        <w:rPr>
          <w:sz w:val="32"/>
          <w:szCs w:val="32"/>
        </w:rPr>
        <w:sectPr w:rsidR="00B84633">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pgNumType w:start="0"/>
          <w:cols w:space="0"/>
          <w:titlePg/>
          <w:docGrid w:type="lines" w:linePitch="328"/>
        </w:sectPr>
      </w:pPr>
      <w:r>
        <w:br w:type="page"/>
      </w:r>
    </w:p>
    <w:p w14:paraId="2863AEA7" w14:textId="77777777" w:rsidR="00B84633" w:rsidRDefault="000C3C7E">
      <w:pPr>
        <w:pStyle w:val="1-"/>
        <w:ind w:firstLine="643"/>
        <w:rPr>
          <w:sz w:val="32"/>
          <w:szCs w:val="32"/>
        </w:rPr>
      </w:pPr>
      <w:bookmarkStart w:id="8" w:name="_Toc98330355"/>
      <w:bookmarkStart w:id="9" w:name="_Toc107324765"/>
      <w:r>
        <w:rPr>
          <w:rFonts w:hint="eastAsia"/>
          <w:sz w:val="32"/>
          <w:szCs w:val="32"/>
        </w:rPr>
        <w:t>申报文件格式</w:t>
      </w:r>
      <w:bookmarkEnd w:id="8"/>
      <w:bookmarkEnd w:id="9"/>
    </w:p>
    <w:p w14:paraId="132FFCF6" w14:textId="77777777" w:rsidR="00B84633" w:rsidRDefault="000C3C7E">
      <w:pPr>
        <w:pStyle w:val="12"/>
        <w:ind w:firstLine="480"/>
        <w:sectPr w:rsidR="00B84633">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33081700" w14:textId="77777777" w:rsidR="00B84633" w:rsidRDefault="00B84633">
      <w:pPr>
        <w:pStyle w:val="ac"/>
        <w:pBdr>
          <w:bottom w:val="none" w:sz="0" w:space="0" w:color="auto"/>
        </w:pBdr>
        <w:tabs>
          <w:tab w:val="clear" w:pos="4153"/>
          <w:tab w:val="clear" w:pos="8306"/>
        </w:tabs>
        <w:spacing w:line="480" w:lineRule="auto"/>
        <w:ind w:firstLineChars="0" w:firstLine="0"/>
        <w:jc w:val="both"/>
      </w:pPr>
    </w:p>
    <w:p w14:paraId="5867263A" w14:textId="77777777" w:rsidR="00B84633" w:rsidRDefault="00B84633">
      <w:pPr>
        <w:snapToGrid w:val="0"/>
        <w:spacing w:line="480" w:lineRule="auto"/>
        <w:ind w:firstLineChars="0" w:firstLine="0"/>
        <w:rPr>
          <w:rFonts w:eastAsia="黑体"/>
          <w:bCs/>
          <w:sz w:val="52"/>
          <w:szCs w:val="52"/>
        </w:rPr>
      </w:pPr>
    </w:p>
    <w:p w14:paraId="08326700" w14:textId="77777777" w:rsidR="00B84633" w:rsidRDefault="00B84633">
      <w:pPr>
        <w:snapToGrid w:val="0"/>
        <w:spacing w:line="480" w:lineRule="auto"/>
        <w:ind w:firstLineChars="0" w:firstLine="0"/>
        <w:jc w:val="center"/>
        <w:rPr>
          <w:rFonts w:eastAsia="黑体"/>
          <w:bCs/>
          <w:sz w:val="52"/>
          <w:szCs w:val="52"/>
        </w:rPr>
      </w:pPr>
    </w:p>
    <w:p w14:paraId="10A61C02" w14:textId="77777777" w:rsidR="00B84633" w:rsidRDefault="000C3C7E">
      <w:pPr>
        <w:pStyle w:val="2-"/>
        <w:numPr>
          <w:ilvl w:val="0"/>
          <w:numId w:val="0"/>
        </w:numPr>
        <w:ind w:left="-1050"/>
        <w:jc w:val="center"/>
        <w:rPr>
          <w:sz w:val="40"/>
        </w:rPr>
      </w:pPr>
      <w:r>
        <w:rPr>
          <w:rFonts w:hint="eastAsia"/>
          <w:sz w:val="40"/>
        </w:rPr>
        <w:t>资格文件（格式）</w:t>
      </w:r>
    </w:p>
    <w:p w14:paraId="4F8D2442" w14:textId="77777777" w:rsidR="00B84633" w:rsidRDefault="00B84633">
      <w:pPr>
        <w:snapToGrid w:val="0"/>
        <w:spacing w:line="480" w:lineRule="auto"/>
        <w:ind w:left="1915" w:firstLine="480"/>
      </w:pPr>
    </w:p>
    <w:p w14:paraId="74B4E645" w14:textId="77777777" w:rsidR="00B84633" w:rsidRDefault="00B84633">
      <w:pPr>
        <w:snapToGrid w:val="0"/>
        <w:spacing w:line="480" w:lineRule="auto"/>
        <w:ind w:left="1915" w:firstLine="480"/>
      </w:pPr>
    </w:p>
    <w:p w14:paraId="5AF2CD4A" w14:textId="77777777" w:rsidR="00B84633" w:rsidRDefault="00B84633">
      <w:pPr>
        <w:ind w:firstLine="480"/>
      </w:pPr>
    </w:p>
    <w:p w14:paraId="2FBA8333" w14:textId="77777777" w:rsidR="00B84633" w:rsidRDefault="00B84633">
      <w:pPr>
        <w:ind w:firstLine="480"/>
      </w:pPr>
    </w:p>
    <w:p w14:paraId="214803E9" w14:textId="77777777" w:rsidR="00B84633" w:rsidRDefault="00B84633">
      <w:pPr>
        <w:ind w:firstLine="480"/>
      </w:pPr>
    </w:p>
    <w:p w14:paraId="62CAC6F4" w14:textId="77777777" w:rsidR="00B84633" w:rsidRDefault="00B84633">
      <w:pPr>
        <w:ind w:firstLine="480"/>
      </w:pPr>
    </w:p>
    <w:p w14:paraId="183F5928" w14:textId="77777777" w:rsidR="00B84633" w:rsidRDefault="00B84633">
      <w:pPr>
        <w:snapToGrid w:val="0"/>
        <w:spacing w:line="480" w:lineRule="auto"/>
        <w:ind w:left="1915" w:firstLine="480"/>
      </w:pPr>
    </w:p>
    <w:p w14:paraId="514C1731" w14:textId="77777777" w:rsidR="00B84633" w:rsidRDefault="00B84633">
      <w:pPr>
        <w:snapToGrid w:val="0"/>
        <w:spacing w:line="480" w:lineRule="auto"/>
        <w:ind w:left="1915" w:firstLine="480"/>
      </w:pPr>
    </w:p>
    <w:p w14:paraId="6F228D76" w14:textId="77777777" w:rsidR="00B84633" w:rsidRDefault="000C3C7E">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1B99DFD4" w14:textId="77777777" w:rsidR="00B84633" w:rsidRDefault="000C3C7E">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792C9A82" w14:textId="77777777" w:rsidR="00B84633" w:rsidRDefault="000C3C7E">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28AD898F" w14:textId="77777777" w:rsidR="00B84633" w:rsidRDefault="00B84633">
      <w:pPr>
        <w:widowControl/>
        <w:spacing w:line="240" w:lineRule="auto"/>
        <w:ind w:firstLine="480"/>
        <w:jc w:val="left"/>
        <w:sectPr w:rsidR="00B84633">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2482EAEC" w14:textId="77777777" w:rsidR="00B84633" w:rsidRDefault="00B84633">
      <w:pPr>
        <w:pStyle w:val="12"/>
        <w:ind w:firstLine="480"/>
      </w:pPr>
    </w:p>
    <w:p w14:paraId="4D7B2D82" w14:textId="77777777" w:rsidR="00B84633" w:rsidRDefault="000C3C7E">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098DC2E6" w14:textId="77777777" w:rsidR="00B84633" w:rsidRDefault="000C3C7E">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1E7AAFE6" w14:textId="77777777" w:rsidR="00B84633" w:rsidRDefault="000C3C7E">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63BAC2D3" w14:textId="77777777" w:rsidR="00B84633" w:rsidRDefault="000C3C7E">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申报人承诺函（格式，加盖公章）</w:t>
      </w:r>
    </w:p>
    <w:p w14:paraId="0ED1024E" w14:textId="77777777" w:rsidR="00B84633" w:rsidRDefault="000C3C7E">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hint="eastAsia"/>
          <w:szCs w:val="24"/>
        </w:rPr>
        <w:t>申报人具有建筑幕墙工程专业承包二级</w:t>
      </w:r>
      <w:r>
        <w:rPr>
          <w:rFonts w:ascii="Times New Roman" w:eastAsiaTheme="minorEastAsia" w:hAnsi="Times New Roman" w:cs="Times New Roman" w:hint="eastAsia"/>
          <w:szCs w:val="24"/>
        </w:rPr>
        <w:t>（含）以上</w:t>
      </w:r>
      <w:r>
        <w:rPr>
          <w:rFonts w:ascii="Times New Roman" w:eastAsiaTheme="minorEastAsia" w:hAnsi="Times New Roman" w:cs="Times New Roman" w:hint="eastAsia"/>
          <w:szCs w:val="24"/>
        </w:rPr>
        <w:t>有效证书</w:t>
      </w:r>
      <w:r>
        <w:rPr>
          <w:rFonts w:ascii="Times New Roman" w:eastAsiaTheme="minorEastAsia" w:hAnsi="Times New Roman" w:cs="Times New Roman"/>
          <w:szCs w:val="24"/>
        </w:rPr>
        <w:t>（复印件加盖公章）</w:t>
      </w:r>
    </w:p>
    <w:p w14:paraId="03522229" w14:textId="77777777" w:rsidR="00B84633" w:rsidRDefault="00B84633">
      <w:pPr>
        <w:pStyle w:val="12"/>
        <w:ind w:firstLineChars="0" w:firstLine="0"/>
        <w:rPr>
          <w:rFonts w:ascii="Times New Roman" w:eastAsiaTheme="minorEastAsia" w:hAnsi="Times New Roman" w:cs="Times New Roman"/>
          <w:szCs w:val="24"/>
        </w:rPr>
      </w:pPr>
    </w:p>
    <w:p w14:paraId="00F53EBD" w14:textId="77777777" w:rsidR="00B84633" w:rsidRDefault="000C3C7E">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5B7482D9" w14:textId="77777777" w:rsidR="00B84633" w:rsidRDefault="00B84633">
      <w:pPr>
        <w:pStyle w:val="12"/>
        <w:ind w:firstLineChars="0" w:firstLine="0"/>
        <w:rPr>
          <w:rFonts w:asciiTheme="minorEastAsia" w:eastAsiaTheme="minorEastAsia" w:hAnsiTheme="minorEastAsia"/>
          <w:szCs w:val="24"/>
        </w:rPr>
      </w:pPr>
    </w:p>
    <w:p w14:paraId="1FCC936C" w14:textId="77777777" w:rsidR="00B84633" w:rsidRDefault="000C3C7E">
      <w:pPr>
        <w:pStyle w:val="af8"/>
        <w:numPr>
          <w:ilvl w:val="0"/>
          <w:numId w:val="5"/>
        </w:numPr>
        <w:ind w:firstLineChars="0"/>
        <w:rPr>
          <w:rFonts w:ascii="Times New Roman" w:hAnsi="Times New Roman"/>
        </w:rPr>
      </w:pPr>
      <w:r>
        <w:rPr>
          <w:rFonts w:ascii="Times New Roman" w:hAnsi="Times New Roman"/>
        </w:rPr>
        <w:t>法定代表人身份证明和法人代表授权书</w:t>
      </w:r>
    </w:p>
    <w:p w14:paraId="06405FBE" w14:textId="77777777" w:rsidR="00B84633" w:rsidRDefault="000C3C7E">
      <w:pPr>
        <w:ind w:firstLine="482"/>
        <w:jc w:val="center"/>
        <w:rPr>
          <w:rFonts w:ascii="Times New Roman" w:hAnsi="Times New Roman" w:cs="Times New Roman"/>
          <w:bCs/>
          <w:sz w:val="28"/>
          <w:szCs w:val="28"/>
        </w:rPr>
      </w:pPr>
      <w:r>
        <w:rPr>
          <w:rFonts w:ascii="Times New Roman" w:hAnsi="Times New Roman" w:cs="Times New Roman"/>
          <w:b/>
        </w:rPr>
        <w:t>法定代表人身份证明书（格式）</w:t>
      </w:r>
    </w:p>
    <w:p w14:paraId="6EA5B6C4" w14:textId="77777777" w:rsidR="00B84633" w:rsidRDefault="00B84633">
      <w:pPr>
        <w:ind w:firstLine="482"/>
        <w:rPr>
          <w:rFonts w:ascii="Times New Roman" w:hAnsi="Times New Roman" w:cs="Times New Roman"/>
          <w:b/>
          <w:bCs/>
        </w:rPr>
      </w:pPr>
    </w:p>
    <w:p w14:paraId="666166A0" w14:textId="77777777" w:rsidR="00B84633" w:rsidRDefault="000C3C7E">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41AAF7D8" w14:textId="77777777" w:rsidR="00B84633" w:rsidRDefault="000C3C7E">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56F2ECA3" w14:textId="77777777" w:rsidR="00B84633" w:rsidRDefault="000C3C7E">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406D1AE2" w14:textId="77777777" w:rsidR="00B84633" w:rsidRDefault="000C3C7E">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34AD18A2" w14:textId="77777777" w:rsidR="00B84633" w:rsidRDefault="000C3C7E">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r>
      <w:r>
        <w:rPr>
          <w:rFonts w:ascii="Times New Roman" w:hAnsi="Times New Roman" w:cs="Times New Roman"/>
          <w:u w:val="single"/>
        </w:rPr>
        <w:t xml:space="preserve">                                                </w:t>
      </w:r>
      <w:r>
        <w:rPr>
          <w:rFonts w:ascii="Times New Roman" w:hAnsi="Times New Roman" w:cs="Times New Roman"/>
          <w:u w:val="single"/>
        </w:rPr>
        <w:tab/>
      </w:r>
    </w:p>
    <w:p w14:paraId="6F96D218" w14:textId="77777777" w:rsidR="00B84633" w:rsidRDefault="000C3C7E">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0806DB5B" w14:textId="77777777" w:rsidR="00B84633" w:rsidRDefault="000C3C7E">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0A19F69F" w14:textId="77777777" w:rsidR="00B84633" w:rsidRDefault="000C3C7E">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2116ECF5" w14:textId="77777777" w:rsidR="00B84633" w:rsidRDefault="000C3C7E">
      <w:pPr>
        <w:spacing w:afterLines="50" w:after="164"/>
        <w:ind w:firstLine="480"/>
        <w:rPr>
          <w:rFonts w:ascii="Times New Roman" w:hAnsi="Times New Roman" w:cs="Times New Roman"/>
        </w:rPr>
      </w:pPr>
      <w:r>
        <w:rPr>
          <w:rFonts w:ascii="Times New Roman" w:hAnsi="Times New Roman" w:cs="Times New Roman"/>
        </w:rPr>
        <w:t>特此证明。</w:t>
      </w:r>
    </w:p>
    <w:p w14:paraId="078D3984" w14:textId="77777777" w:rsidR="00B84633" w:rsidRDefault="000C3C7E">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4"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D81E5FE" w14:textId="77777777" w:rsidR="00B84633" w:rsidRDefault="00B84633">
                            <w:pPr>
                              <w:ind w:firstLine="560"/>
                              <w:jc w:val="center"/>
                              <w:rPr>
                                <w:rFonts w:eastAsia="Times New Roman"/>
                                <w:sz w:val="28"/>
                                <w:szCs w:val="28"/>
                              </w:rPr>
                            </w:pPr>
                          </w:p>
                          <w:p w14:paraId="3B610ADB" w14:textId="77777777" w:rsidR="00B84633" w:rsidRDefault="00B84633">
                            <w:pPr>
                              <w:ind w:firstLine="560"/>
                              <w:jc w:val="center"/>
                              <w:rPr>
                                <w:rFonts w:eastAsia="Times New Roman"/>
                                <w:sz w:val="28"/>
                                <w:szCs w:val="28"/>
                              </w:rPr>
                            </w:pPr>
                          </w:p>
                          <w:p w14:paraId="14EA4C47" w14:textId="77777777" w:rsidR="00B84633" w:rsidRDefault="000C3C7E">
                            <w:pPr>
                              <w:ind w:firstLine="560"/>
                              <w:jc w:val="center"/>
                              <w:rPr>
                                <w:rFonts w:eastAsia="Times New Roman"/>
                                <w:sz w:val="28"/>
                                <w:szCs w:val="28"/>
                              </w:rPr>
                            </w:pPr>
                            <w:r>
                              <w:rPr>
                                <w:rFonts w:hint="eastAsia"/>
                                <w:sz w:val="28"/>
                                <w:szCs w:val="28"/>
                              </w:rPr>
                              <w:t>法定代表人</w:t>
                            </w:r>
                          </w:p>
                          <w:p w14:paraId="7B7CF5AA" w14:textId="77777777" w:rsidR="00B84633" w:rsidRDefault="000C3C7E">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o0R7AEAAO0DAAAOAAAAZHJzL2Uyb0RvYy54bWysU02P0zAQvSPxHyzfadouWbZR0z1QygXB&#10;ioUfMLUniSV/yfY26b9n7HZLFzggRA7OjD1+M+/NeH0/Gc0OGKJytuWL2ZwztMJJZfuWf/+2e3PH&#10;WUxgJWhnseVHjPx+8/rVevQNLt3gtMTACMTGZvQtH1LyTVVFMaCBOHMeLR12LhhI5Ia+kgFGQje6&#10;Ws7nt9XogvTBCYyRdrenQ74p+F2HIn3puoiJ6ZZTbamsoaz7vFabNTR9AD8ocS4D/qEKA8pS0gvU&#10;FhKwp6B+gzJKBBddl2bCmcp1nRJYOBCbxfwXNo8DeCxcSJzoLzLF/wcrPh8eAlOy5W85s2CoRV9J&#10;NLC9RrbM8ow+NhT16B/C2YtkZq5TF0z+Ews2FUmPF0lxSkzQ5k29WtS3pLygs8Xq3U19V0Svfl73&#10;IaaP6AzLRssDpS9SwuFTTJSSQp9DcrbotJI7pXVxQr9/rwM7APV3V75cM115EaYtG1u+qpc1FQI0&#10;Zp2GRKbxRDzavuR7cSNeA8/L9yfgXNgW4nAqoCDkMGiMSpj1gmZAkB+sZOnoSVxLr4DnYgxKzjTS&#10;o8lWiUyg9N9EEjttMzSWAT+rlPt06ky20rSfCDSbeyeP1OMnH1Q/kMCLQiSf0EwVrc7zn4f22if7&#10;+pVufgAAAP//AwBQSwMEFAAGAAgAAAAhAFd2G3rfAAAACgEAAA8AAABkcnMvZG93bnJldi54bWxM&#10;j81OwzAQhO9IvIO1SNyo0zb9C3EqBCoSxza9cHPibRKI11HstIGnZ3sqx5n9NDuTbkfbijP2vnGk&#10;YDqJQCCVzjRUKTjmu6c1CB80Gd06QgU/6GGb3d+lOjHuQns8H0IlOIR8ohXUIXSJlL6s0Wo/cR0S&#10;306utzqw7Ctpen3hcNvKWRQtpdUN8Ydad/haY/l9GKyCopkd9e8+f4/sZjcPH2P+NXy+KfX4ML48&#10;gwg4hhsM1/pcHTLuVLiBjBct69V6waiCecwTGFjF8RREcTUWS5BZKv9PyP4AAAD//wMAUEsBAi0A&#10;FAAGAAgAAAAhALaDOJL+AAAA4QEAABMAAAAAAAAAAAAAAAAAAAAAAFtDb250ZW50X1R5cGVzXS54&#10;bWxQSwECLQAUAAYACAAAACEAOP0h/9YAAACUAQAACwAAAAAAAAAAAAAAAAAvAQAAX3JlbHMvLnJl&#10;bHNQSwECLQAUAAYACAAAACEA6+qNEewBAADtAwAADgAAAAAAAAAAAAAAAAAuAgAAZHJzL2Uyb0Rv&#10;Yy54bWxQSwECLQAUAAYACAAAACEAV3Ybet8AAAAKAQAADwAAAAAAAAAAAAAAAABGBAAAZHJzL2Rv&#10;d25yZXYueG1sUEsFBgAAAAAEAAQA8wAAAFIFAAAAAA==&#10;">
                <v:textbox>
                  <w:txbxContent>
                    <w:p w14:paraId="3D81E5FE" w14:textId="77777777" w:rsidR="00B84633" w:rsidRDefault="00B84633">
                      <w:pPr>
                        <w:ind w:firstLine="560"/>
                        <w:jc w:val="center"/>
                        <w:rPr>
                          <w:rFonts w:eastAsia="Times New Roman"/>
                          <w:sz w:val="28"/>
                          <w:szCs w:val="28"/>
                        </w:rPr>
                      </w:pPr>
                    </w:p>
                    <w:p w14:paraId="3B610ADB" w14:textId="77777777" w:rsidR="00B84633" w:rsidRDefault="00B84633">
                      <w:pPr>
                        <w:ind w:firstLine="560"/>
                        <w:jc w:val="center"/>
                        <w:rPr>
                          <w:rFonts w:eastAsia="Times New Roman"/>
                          <w:sz w:val="28"/>
                          <w:szCs w:val="28"/>
                        </w:rPr>
                      </w:pPr>
                    </w:p>
                    <w:p w14:paraId="14EA4C47" w14:textId="77777777" w:rsidR="00B84633" w:rsidRDefault="000C3C7E">
                      <w:pPr>
                        <w:ind w:firstLine="560"/>
                        <w:jc w:val="center"/>
                        <w:rPr>
                          <w:rFonts w:eastAsia="Times New Roman"/>
                          <w:sz w:val="28"/>
                          <w:szCs w:val="28"/>
                        </w:rPr>
                      </w:pPr>
                      <w:r>
                        <w:rPr>
                          <w:rFonts w:hint="eastAsia"/>
                          <w:sz w:val="28"/>
                          <w:szCs w:val="28"/>
                        </w:rPr>
                        <w:t>法定代表人</w:t>
                      </w:r>
                    </w:p>
                    <w:p w14:paraId="7B7CF5AA" w14:textId="77777777" w:rsidR="00B84633" w:rsidRDefault="000C3C7E">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03E96B9B" w14:textId="77777777" w:rsidR="00B84633" w:rsidRDefault="00B84633">
      <w:pPr>
        <w:tabs>
          <w:tab w:val="left" w:pos="720"/>
          <w:tab w:val="left" w:pos="900"/>
        </w:tabs>
        <w:ind w:firstLine="480"/>
        <w:rPr>
          <w:rFonts w:ascii="Times New Roman" w:hAnsi="Times New Roman" w:cs="Times New Roman"/>
        </w:rPr>
      </w:pPr>
    </w:p>
    <w:p w14:paraId="2CD1BBB4" w14:textId="77777777" w:rsidR="00B84633" w:rsidRDefault="00B84633">
      <w:pPr>
        <w:tabs>
          <w:tab w:val="left" w:pos="720"/>
          <w:tab w:val="left" w:pos="900"/>
        </w:tabs>
        <w:ind w:firstLine="480"/>
        <w:rPr>
          <w:rFonts w:ascii="Times New Roman" w:hAnsi="Times New Roman" w:cs="Times New Roman"/>
        </w:rPr>
      </w:pPr>
    </w:p>
    <w:p w14:paraId="051AAA2E" w14:textId="77777777" w:rsidR="00B84633" w:rsidRDefault="00B84633">
      <w:pPr>
        <w:tabs>
          <w:tab w:val="left" w:pos="720"/>
          <w:tab w:val="left" w:pos="900"/>
        </w:tabs>
        <w:ind w:firstLine="480"/>
        <w:rPr>
          <w:rFonts w:ascii="Times New Roman" w:hAnsi="Times New Roman" w:cs="Times New Roman"/>
        </w:rPr>
      </w:pPr>
    </w:p>
    <w:p w14:paraId="6AFF6C9E" w14:textId="77777777" w:rsidR="00B84633" w:rsidRDefault="00B84633">
      <w:pPr>
        <w:tabs>
          <w:tab w:val="left" w:pos="720"/>
          <w:tab w:val="left" w:pos="900"/>
        </w:tabs>
        <w:ind w:firstLine="480"/>
        <w:rPr>
          <w:rFonts w:ascii="Times New Roman" w:hAnsi="Times New Roman" w:cs="Times New Roman"/>
        </w:rPr>
      </w:pPr>
    </w:p>
    <w:p w14:paraId="63F6D54B" w14:textId="77777777" w:rsidR="00B84633" w:rsidRDefault="00B84633">
      <w:pPr>
        <w:tabs>
          <w:tab w:val="left" w:pos="720"/>
          <w:tab w:val="left" w:pos="900"/>
        </w:tabs>
        <w:ind w:firstLine="480"/>
        <w:rPr>
          <w:rFonts w:ascii="Times New Roman" w:hAnsi="Times New Roman" w:cs="Times New Roman"/>
        </w:rPr>
      </w:pPr>
    </w:p>
    <w:p w14:paraId="0F618DAB" w14:textId="77777777" w:rsidR="00B84633" w:rsidRDefault="00B84633">
      <w:pPr>
        <w:tabs>
          <w:tab w:val="left" w:pos="720"/>
          <w:tab w:val="left" w:pos="900"/>
        </w:tabs>
        <w:ind w:firstLine="480"/>
        <w:rPr>
          <w:rFonts w:ascii="Times New Roman" w:hAnsi="Times New Roman" w:cs="Times New Roman"/>
        </w:rPr>
      </w:pPr>
    </w:p>
    <w:p w14:paraId="2C84906B" w14:textId="77777777" w:rsidR="00B84633" w:rsidRDefault="00B84633">
      <w:pPr>
        <w:tabs>
          <w:tab w:val="left" w:pos="720"/>
          <w:tab w:val="left" w:pos="900"/>
        </w:tabs>
        <w:ind w:firstLine="480"/>
        <w:rPr>
          <w:rFonts w:ascii="Times New Roman" w:hAnsi="Times New Roman" w:cs="Times New Roman"/>
        </w:rPr>
      </w:pPr>
    </w:p>
    <w:p w14:paraId="74A534A8" w14:textId="77777777" w:rsidR="00B84633" w:rsidRDefault="000C3C7E">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00E1FE6E" w14:textId="77777777" w:rsidR="00B84633" w:rsidRDefault="000C3C7E">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78EA7CED" w14:textId="77777777" w:rsidR="00B84633" w:rsidRDefault="00B84633">
      <w:pPr>
        <w:widowControl/>
        <w:ind w:firstLine="480"/>
        <w:jc w:val="center"/>
        <w:rPr>
          <w:rFonts w:ascii="Times New Roman" w:hAnsi="Times New Roman" w:cs="Times New Roman"/>
        </w:rPr>
      </w:pPr>
    </w:p>
    <w:p w14:paraId="56C78E6D" w14:textId="77777777" w:rsidR="00B84633" w:rsidRDefault="00B84633">
      <w:pPr>
        <w:ind w:firstLine="480"/>
        <w:rPr>
          <w:rFonts w:ascii="Times New Roman" w:hAnsi="Times New Roman" w:cs="Times New Roman"/>
        </w:rPr>
      </w:pPr>
    </w:p>
    <w:p w14:paraId="40AFDA6B" w14:textId="77777777" w:rsidR="00B84633" w:rsidRDefault="000C3C7E">
      <w:pPr>
        <w:ind w:firstLine="482"/>
        <w:jc w:val="center"/>
        <w:rPr>
          <w:rFonts w:ascii="Times New Roman" w:hAnsi="Times New Roman" w:cs="Times New Roman"/>
          <w:b/>
        </w:rPr>
      </w:pPr>
      <w:r>
        <w:rPr>
          <w:rFonts w:ascii="Times New Roman" w:hAnsi="Times New Roman" w:cs="Times New Roman"/>
          <w:b/>
        </w:rPr>
        <w:t>法定代表人授权书（格式）</w:t>
      </w:r>
    </w:p>
    <w:p w14:paraId="355B0726" w14:textId="77777777" w:rsidR="00B84633" w:rsidRDefault="00B84633">
      <w:pPr>
        <w:ind w:firstLine="480"/>
        <w:rPr>
          <w:rFonts w:ascii="Times New Roman" w:hAnsi="Times New Roman" w:cs="Times New Roman"/>
        </w:rPr>
      </w:pPr>
    </w:p>
    <w:p w14:paraId="002E1334" w14:textId="77777777" w:rsidR="00B84633" w:rsidRDefault="000C3C7E">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02A34F91" w14:textId="77777777" w:rsidR="00B84633" w:rsidRDefault="00B84633">
      <w:pPr>
        <w:pStyle w:val="-2"/>
        <w:ind w:firstLine="480"/>
        <w:rPr>
          <w:rFonts w:ascii="Times New Roman" w:hAnsi="Times New Roman" w:cs="Times New Roman"/>
        </w:rPr>
      </w:pPr>
    </w:p>
    <w:p w14:paraId="4E301E74" w14:textId="77777777" w:rsidR="00B84633" w:rsidRDefault="000C3C7E">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270D39DF" w14:textId="77777777" w:rsidR="00B84633" w:rsidRDefault="00B84633">
      <w:pPr>
        <w:ind w:left="720" w:rightChars="-20" w:right="-48" w:firstLine="480"/>
        <w:rPr>
          <w:rFonts w:ascii="Times New Roman" w:hAnsi="Times New Roman" w:cs="Times New Roman"/>
        </w:rPr>
      </w:pPr>
    </w:p>
    <w:p w14:paraId="4171EF96" w14:textId="77777777" w:rsidR="00B84633" w:rsidRDefault="00B84633">
      <w:pPr>
        <w:ind w:left="720" w:rightChars="-20" w:right="-48" w:firstLine="480"/>
        <w:rPr>
          <w:rFonts w:ascii="Times New Roman" w:hAnsi="Times New Roman" w:cs="Times New Roman"/>
        </w:rPr>
      </w:pPr>
    </w:p>
    <w:p w14:paraId="4B012396" w14:textId="77777777" w:rsidR="00B84633" w:rsidRDefault="000C3C7E">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05BF0005" w14:textId="77777777" w:rsidR="00B84633" w:rsidRDefault="00B84633">
      <w:pPr>
        <w:ind w:leftChars="1358" w:left="3259" w:firstLine="482"/>
        <w:rPr>
          <w:rFonts w:ascii="Times New Roman" w:hAnsi="Times New Roman" w:cs="Times New Roman"/>
          <w:b/>
          <w:bCs/>
        </w:rPr>
      </w:pPr>
    </w:p>
    <w:p w14:paraId="0B708115" w14:textId="77777777" w:rsidR="00B84633" w:rsidRDefault="000C3C7E">
      <w:pPr>
        <w:ind w:leftChars="1358" w:left="3259" w:firstLine="482"/>
        <w:rPr>
          <w:rFonts w:ascii="Times New Roman" w:hAnsi="Times New Roman" w:cs="Times New Roman"/>
          <w:b/>
          <w:bCs/>
        </w:rPr>
      </w:pPr>
      <w:r>
        <w:rPr>
          <w:rFonts w:ascii="Times New Roman" w:hAnsi="Times New Roman" w:cs="Times New Roman"/>
          <w:b/>
          <w:bCs/>
        </w:rPr>
        <w:t>被授权人签字：</w:t>
      </w:r>
    </w:p>
    <w:p w14:paraId="7614BE1E" w14:textId="77777777" w:rsidR="00B84633" w:rsidRDefault="00B84633">
      <w:pPr>
        <w:ind w:leftChars="1358" w:left="3259" w:firstLine="482"/>
        <w:rPr>
          <w:rFonts w:ascii="Times New Roman" w:hAnsi="Times New Roman" w:cs="Times New Roman"/>
          <w:b/>
          <w:bCs/>
        </w:rPr>
      </w:pPr>
    </w:p>
    <w:p w14:paraId="14CE8DA5" w14:textId="77777777" w:rsidR="00B84633" w:rsidRDefault="000C3C7E">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531CB973" w14:textId="77777777" w:rsidR="00B84633" w:rsidRDefault="000C3C7E">
      <w:pPr>
        <w:ind w:leftChars="1358" w:left="3259" w:firstLine="482"/>
        <w:rPr>
          <w:rFonts w:ascii="Times New Roman" w:hAnsi="Times New Roman" w:cs="Times New Roman"/>
        </w:rPr>
      </w:pPr>
      <w:r>
        <w:rPr>
          <w:rFonts w:ascii="Times New Roman" w:hAnsi="Times New Roman" w:cs="Times New Roman"/>
          <w:b/>
          <w:bCs/>
        </w:rPr>
        <w:t>日期：</w:t>
      </w:r>
    </w:p>
    <w:p w14:paraId="100347B3" w14:textId="77777777" w:rsidR="00B84633" w:rsidRDefault="00B84633">
      <w:pPr>
        <w:ind w:left="720" w:rightChars="-20" w:right="-48" w:firstLine="480"/>
        <w:rPr>
          <w:rFonts w:ascii="Times New Roman" w:hAnsi="Times New Roman" w:cs="Times New Roman"/>
        </w:rPr>
      </w:pPr>
    </w:p>
    <w:p w14:paraId="68E2461D" w14:textId="77777777" w:rsidR="00B84633" w:rsidRDefault="000C3C7E">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4BA8A731" w14:textId="77777777" w:rsidR="00B84633" w:rsidRDefault="000C3C7E">
      <w:pPr>
        <w:pStyle w:val="-2"/>
        <w:ind w:firstLine="480"/>
        <w:rPr>
          <w:rFonts w:ascii="Times New Roman" w:hAnsi="Times New Roman" w:cs="Times New Roman"/>
        </w:rPr>
      </w:pPr>
      <w:r>
        <w:rPr>
          <w:rFonts w:ascii="Times New Roman" w:hAnsi="Times New Roman" w:cs="Times New Roman"/>
        </w:rPr>
        <w:t>被授权人姓名：</w:t>
      </w:r>
    </w:p>
    <w:p w14:paraId="2022E8C8" w14:textId="77777777" w:rsidR="00B84633" w:rsidRDefault="000C3C7E">
      <w:pPr>
        <w:pStyle w:val="-2"/>
        <w:ind w:firstLine="480"/>
        <w:rPr>
          <w:rFonts w:ascii="Times New Roman" w:hAnsi="Times New Roman" w:cs="Times New Roman"/>
        </w:rPr>
      </w:pPr>
      <w:r>
        <w:rPr>
          <w:rFonts w:ascii="Times New Roman" w:hAnsi="Times New Roman" w:cs="Times New Roman"/>
        </w:rPr>
        <w:t>职务：</w:t>
      </w:r>
    </w:p>
    <w:p w14:paraId="7648FC4C" w14:textId="77777777" w:rsidR="00B84633" w:rsidRDefault="000C3C7E">
      <w:pPr>
        <w:pStyle w:val="-2"/>
        <w:ind w:firstLine="480"/>
        <w:rPr>
          <w:rFonts w:ascii="Times New Roman" w:hAnsi="Times New Roman" w:cs="Times New Roman"/>
        </w:rPr>
      </w:pPr>
      <w:r>
        <w:rPr>
          <w:rFonts w:ascii="Times New Roman" w:hAnsi="Times New Roman" w:cs="Times New Roman"/>
        </w:rPr>
        <w:t>详细通信地址：</w:t>
      </w:r>
    </w:p>
    <w:p w14:paraId="6903DFED" w14:textId="77777777" w:rsidR="00B84633" w:rsidRDefault="000C3C7E">
      <w:pPr>
        <w:pStyle w:val="-2"/>
        <w:ind w:firstLine="480"/>
        <w:rPr>
          <w:rFonts w:ascii="Times New Roman" w:hAnsi="Times New Roman" w:cs="Times New Roman"/>
        </w:rPr>
      </w:pPr>
      <w:r>
        <w:rPr>
          <w:rFonts w:ascii="Times New Roman" w:hAnsi="Times New Roman" w:cs="Times New Roman"/>
        </w:rPr>
        <w:t>邮政编码：</w:t>
      </w:r>
    </w:p>
    <w:p w14:paraId="54B26BBA" w14:textId="77777777" w:rsidR="00B84633" w:rsidRDefault="000C3C7E">
      <w:pPr>
        <w:pStyle w:val="-2"/>
        <w:ind w:firstLine="480"/>
        <w:rPr>
          <w:rFonts w:ascii="Times New Roman" w:hAnsi="Times New Roman" w:cs="Times New Roman"/>
        </w:rPr>
      </w:pPr>
      <w:r>
        <w:rPr>
          <w:rFonts w:ascii="Times New Roman" w:hAnsi="Times New Roman" w:cs="Times New Roman"/>
        </w:rPr>
        <w:t>传真：</w:t>
      </w:r>
    </w:p>
    <w:p w14:paraId="5BDB963C" w14:textId="77777777" w:rsidR="00B84633" w:rsidRDefault="000C3C7E">
      <w:pPr>
        <w:pStyle w:val="-2"/>
        <w:ind w:firstLine="480"/>
        <w:rPr>
          <w:rFonts w:ascii="Times New Roman" w:hAnsi="Times New Roman" w:cs="Times New Roman"/>
        </w:rPr>
      </w:pPr>
      <w:r>
        <w:rPr>
          <w:rFonts w:ascii="Times New Roman" w:hAnsi="Times New Roman" w:cs="Times New Roman"/>
        </w:rPr>
        <w:t>电话：</w:t>
      </w:r>
    </w:p>
    <w:p w14:paraId="121F6992" w14:textId="77777777" w:rsidR="00B84633" w:rsidRDefault="000C3C7E">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5A21BD7C" w14:textId="77777777" w:rsidR="00B84633" w:rsidRDefault="000C3C7E">
      <w:pPr>
        <w:pStyle w:val="af8"/>
        <w:numPr>
          <w:ilvl w:val="0"/>
          <w:numId w:val="5"/>
        </w:numPr>
        <w:ind w:firstLineChars="0"/>
        <w:rPr>
          <w:rFonts w:ascii="Times New Roman" w:hAnsi="Times New Roman"/>
        </w:rPr>
      </w:pPr>
      <w:r>
        <w:rPr>
          <w:rFonts w:ascii="Times New Roman" w:hAnsi="Times New Roman"/>
        </w:rPr>
        <w:t>法人或者其他组织的营业执照等证明文件</w:t>
      </w:r>
    </w:p>
    <w:p w14:paraId="5B6F27C5" w14:textId="77777777" w:rsidR="00B84633" w:rsidRDefault="000C3C7E">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525595B8" w14:textId="77777777" w:rsidR="00B84633" w:rsidRDefault="000C3C7E">
      <w:pPr>
        <w:pStyle w:val="af8"/>
        <w:numPr>
          <w:ilvl w:val="0"/>
          <w:numId w:val="5"/>
        </w:numPr>
        <w:ind w:firstLineChars="0"/>
        <w:rPr>
          <w:rFonts w:ascii="Times New Roman" w:hAnsi="Times New Roman"/>
        </w:rPr>
      </w:pPr>
      <w:r>
        <w:rPr>
          <w:rFonts w:ascii="Times New Roman" w:hAnsi="Times New Roman" w:hint="eastAsia"/>
        </w:rPr>
        <w:t>申报人承诺函</w:t>
      </w:r>
    </w:p>
    <w:p w14:paraId="385D95ED"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致：中国科学技术馆</w:t>
      </w:r>
    </w:p>
    <w:p w14:paraId="794D7604"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在参与本次项目申报中，我单位承诺：</w:t>
      </w:r>
    </w:p>
    <w:p w14:paraId="2BB57E40"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（一）</w:t>
      </w:r>
      <w:r>
        <w:rPr>
          <w:rFonts w:ascii="Times New Roman" w:hAnsi="Times New Roman" w:cs="Times New Roman"/>
        </w:rPr>
        <w:tab/>
      </w:r>
      <w:r>
        <w:rPr>
          <w:rFonts w:ascii="Times New Roman" w:hAnsi="Times New Roman" w:cs="Times New Roman"/>
        </w:rPr>
        <w:t>具有良好的商业信誉和健全的财务会计制度；</w:t>
      </w:r>
    </w:p>
    <w:p w14:paraId="6CB92E65"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（二）</w:t>
      </w:r>
      <w:r>
        <w:rPr>
          <w:rFonts w:ascii="Times New Roman" w:hAnsi="Times New Roman" w:cs="Times New Roman"/>
        </w:rPr>
        <w:tab/>
      </w:r>
      <w:r>
        <w:rPr>
          <w:rFonts w:ascii="Times New Roman" w:hAnsi="Times New Roman" w:cs="Times New Roman"/>
        </w:rPr>
        <w:t>具有履行合同所必需的设备和专业技术能力；</w:t>
      </w:r>
    </w:p>
    <w:p w14:paraId="1735CE08"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（三）</w:t>
      </w:r>
      <w:r>
        <w:rPr>
          <w:rFonts w:ascii="Times New Roman" w:hAnsi="Times New Roman" w:cs="Times New Roman"/>
        </w:rPr>
        <w:tab/>
      </w:r>
      <w:r>
        <w:rPr>
          <w:rFonts w:ascii="Times New Roman" w:hAnsi="Times New Roman" w:cs="Times New Roman"/>
        </w:rPr>
        <w:t>有依法缴纳税收和社会保障资金的良好记录；</w:t>
      </w:r>
    </w:p>
    <w:p w14:paraId="062DCDC5"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（四）</w:t>
      </w:r>
      <w:r>
        <w:rPr>
          <w:rFonts w:ascii="Times New Roman" w:hAnsi="Times New Roman" w:cs="Times New Roman"/>
        </w:rPr>
        <w:tab/>
      </w:r>
      <w:r>
        <w:rPr>
          <w:rFonts w:ascii="Times New Roman" w:hAnsi="Times New Roman" w:cs="Times New Roman"/>
        </w:rPr>
        <w:t>参加</w:t>
      </w:r>
      <w:r>
        <w:rPr>
          <w:rFonts w:ascii="Times New Roman" w:hAnsi="Times New Roman" w:cs="Times New Roman" w:hint="eastAsia"/>
        </w:rPr>
        <w:t>申报</w:t>
      </w:r>
      <w:r>
        <w:rPr>
          <w:rFonts w:ascii="Times New Roman" w:hAnsi="Times New Roman" w:cs="Times New Roman"/>
        </w:rPr>
        <w:t>活动前三年内，在经营活动中没有重大违法记录（重大违法记录指因违法经营受到刑事处罚或者责令停产停业、吊销许可证或者执照、较大数额罚款等行政处罚）；</w:t>
      </w:r>
    </w:p>
    <w:p w14:paraId="263BAF46"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5ABFC674"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w:t>
      </w:r>
      <w:r>
        <w:rPr>
          <w:rFonts w:ascii="Times New Roman" w:hAnsi="Times New Roman" w:cs="Times New Roman" w:hint="eastAsia"/>
        </w:rPr>
        <w:t>申报</w:t>
      </w:r>
      <w:r>
        <w:rPr>
          <w:rFonts w:ascii="Times New Roman" w:hAnsi="Times New Roman" w:cs="Times New Roman"/>
        </w:rPr>
        <w:t>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B84633" w14:paraId="711231A6" w14:textId="77777777">
        <w:trPr>
          <w:trHeight w:val="430"/>
          <w:jc w:val="center"/>
        </w:trPr>
        <w:tc>
          <w:tcPr>
            <w:tcW w:w="950" w:type="dxa"/>
            <w:vAlign w:val="center"/>
          </w:tcPr>
          <w:p w14:paraId="0A2D288F" w14:textId="77777777" w:rsidR="00B84633" w:rsidRDefault="000C3C7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574" w:type="dxa"/>
            <w:vAlign w:val="center"/>
          </w:tcPr>
          <w:p w14:paraId="0179B651" w14:textId="77777777" w:rsidR="00B84633" w:rsidRDefault="000C3C7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76" w:type="dxa"/>
            <w:vAlign w:val="center"/>
          </w:tcPr>
          <w:p w14:paraId="3553F607" w14:textId="77777777" w:rsidR="00B84633" w:rsidRDefault="000C3C7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B84633" w14:paraId="2F548A87" w14:textId="77777777">
        <w:trPr>
          <w:trHeight w:val="430"/>
          <w:jc w:val="center"/>
        </w:trPr>
        <w:tc>
          <w:tcPr>
            <w:tcW w:w="950" w:type="dxa"/>
            <w:vAlign w:val="center"/>
          </w:tcPr>
          <w:p w14:paraId="6207A11B" w14:textId="77777777" w:rsidR="00B84633" w:rsidRDefault="000C3C7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574" w:type="dxa"/>
            <w:vAlign w:val="center"/>
          </w:tcPr>
          <w:p w14:paraId="59BC6B57" w14:textId="77777777" w:rsidR="00B84633" w:rsidRDefault="00B84633">
            <w:pPr>
              <w:spacing w:line="240" w:lineRule="auto"/>
              <w:ind w:firstLineChars="0" w:firstLine="0"/>
              <w:jc w:val="center"/>
              <w:rPr>
                <w:rFonts w:ascii="Times New Roman" w:hAnsi="Times New Roman" w:cs="Times New Roman"/>
                <w:szCs w:val="24"/>
              </w:rPr>
            </w:pPr>
          </w:p>
        </w:tc>
        <w:tc>
          <w:tcPr>
            <w:tcW w:w="2976" w:type="dxa"/>
            <w:vAlign w:val="center"/>
          </w:tcPr>
          <w:p w14:paraId="2C6EBCFA" w14:textId="77777777" w:rsidR="00B84633" w:rsidRDefault="00B84633">
            <w:pPr>
              <w:spacing w:line="240" w:lineRule="auto"/>
              <w:ind w:firstLineChars="0" w:firstLine="0"/>
              <w:jc w:val="center"/>
              <w:rPr>
                <w:rFonts w:ascii="Times New Roman" w:hAnsi="Times New Roman" w:cs="Times New Roman"/>
                <w:szCs w:val="24"/>
              </w:rPr>
            </w:pPr>
          </w:p>
        </w:tc>
      </w:tr>
      <w:tr w:rsidR="00B84633" w14:paraId="4D049C60" w14:textId="77777777">
        <w:trPr>
          <w:trHeight w:val="430"/>
          <w:jc w:val="center"/>
        </w:trPr>
        <w:tc>
          <w:tcPr>
            <w:tcW w:w="950" w:type="dxa"/>
            <w:vAlign w:val="center"/>
          </w:tcPr>
          <w:p w14:paraId="5953305D" w14:textId="77777777" w:rsidR="00B84633" w:rsidRDefault="000C3C7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574" w:type="dxa"/>
            <w:vAlign w:val="center"/>
          </w:tcPr>
          <w:p w14:paraId="67733906" w14:textId="77777777" w:rsidR="00B84633" w:rsidRDefault="00B84633">
            <w:pPr>
              <w:spacing w:line="240" w:lineRule="auto"/>
              <w:ind w:firstLineChars="0" w:firstLine="0"/>
              <w:jc w:val="center"/>
              <w:rPr>
                <w:rFonts w:ascii="Times New Roman" w:hAnsi="Times New Roman" w:cs="Times New Roman"/>
                <w:szCs w:val="24"/>
              </w:rPr>
            </w:pPr>
          </w:p>
        </w:tc>
        <w:tc>
          <w:tcPr>
            <w:tcW w:w="2976" w:type="dxa"/>
            <w:vAlign w:val="center"/>
          </w:tcPr>
          <w:p w14:paraId="4A5F81D5" w14:textId="77777777" w:rsidR="00B84633" w:rsidRDefault="00B84633">
            <w:pPr>
              <w:spacing w:line="240" w:lineRule="auto"/>
              <w:ind w:firstLineChars="0" w:firstLine="0"/>
              <w:jc w:val="center"/>
              <w:rPr>
                <w:rFonts w:ascii="Times New Roman" w:hAnsi="Times New Roman" w:cs="Times New Roman"/>
                <w:szCs w:val="24"/>
              </w:rPr>
            </w:pPr>
          </w:p>
        </w:tc>
      </w:tr>
      <w:tr w:rsidR="00B84633" w14:paraId="7C5FA7A2" w14:textId="77777777">
        <w:trPr>
          <w:trHeight w:val="430"/>
          <w:jc w:val="center"/>
        </w:trPr>
        <w:tc>
          <w:tcPr>
            <w:tcW w:w="950" w:type="dxa"/>
            <w:vAlign w:val="center"/>
          </w:tcPr>
          <w:p w14:paraId="44EFDA1A" w14:textId="77777777" w:rsidR="00B84633" w:rsidRDefault="000C3C7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574" w:type="dxa"/>
            <w:vAlign w:val="center"/>
          </w:tcPr>
          <w:p w14:paraId="408EFF5F" w14:textId="77777777" w:rsidR="00B84633" w:rsidRDefault="00B84633">
            <w:pPr>
              <w:spacing w:line="240" w:lineRule="auto"/>
              <w:ind w:firstLineChars="0" w:firstLine="0"/>
              <w:jc w:val="center"/>
              <w:rPr>
                <w:rFonts w:ascii="Times New Roman" w:hAnsi="Times New Roman" w:cs="Times New Roman"/>
                <w:szCs w:val="24"/>
              </w:rPr>
            </w:pPr>
          </w:p>
        </w:tc>
        <w:tc>
          <w:tcPr>
            <w:tcW w:w="2976" w:type="dxa"/>
            <w:vAlign w:val="center"/>
          </w:tcPr>
          <w:p w14:paraId="48E7B6E1" w14:textId="77777777" w:rsidR="00B84633" w:rsidRDefault="00B84633">
            <w:pPr>
              <w:spacing w:line="240" w:lineRule="auto"/>
              <w:ind w:firstLineChars="0" w:firstLine="0"/>
              <w:jc w:val="center"/>
              <w:rPr>
                <w:rFonts w:ascii="Times New Roman" w:hAnsi="Times New Roman" w:cs="Times New Roman"/>
                <w:szCs w:val="24"/>
              </w:rPr>
            </w:pPr>
          </w:p>
        </w:tc>
      </w:tr>
    </w:tbl>
    <w:p w14:paraId="7CAEE025"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（八）申报价格须包含本申报项目中全部内容，如分项报价表有缺漏视为已含在其他各项报价中，将不对申报价格进行调整。所报响应报价（即总价金额）与按单价汇总金额不一致的，以单价金额计算结果为准。</w:t>
      </w:r>
    </w:p>
    <w:p w14:paraId="5BD9D3AA" w14:textId="77777777" w:rsidR="00B84633" w:rsidRDefault="000C3C7E">
      <w:pPr>
        <w:pStyle w:val="-2"/>
        <w:ind w:firstLine="480"/>
        <w:rPr>
          <w:rFonts w:ascii="Times New Roman" w:hAnsi="Times New Roman" w:cs="Times New Roman"/>
        </w:rPr>
      </w:pPr>
      <w:r>
        <w:rPr>
          <w:rFonts w:ascii="Times New Roman" w:hAnsi="Times New Roman" w:cs="Times New Roman" w:hint="eastAsia"/>
        </w:rPr>
        <w:t>上述声明真实有效，否则我方负全部责任。</w:t>
      </w:r>
    </w:p>
    <w:p w14:paraId="4E9A1412" w14:textId="77777777" w:rsidR="00B84633" w:rsidRDefault="000C3C7E">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0800E549" w14:textId="77777777" w:rsidR="00B84633" w:rsidRDefault="000C3C7E">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2568E6D5" w14:textId="77777777" w:rsidR="00B84633" w:rsidRDefault="000C3C7E">
      <w:pPr>
        <w:pStyle w:val="af8"/>
        <w:numPr>
          <w:ilvl w:val="0"/>
          <w:numId w:val="5"/>
        </w:numPr>
        <w:ind w:firstLineChars="0"/>
      </w:pPr>
      <w:r>
        <w:rPr>
          <w:rFonts w:ascii="Times New Roman" w:hAnsi="Times New Roman" w:hint="eastAsia"/>
        </w:rPr>
        <w:t>申报人具有建筑幕墙工程专业承包二级</w:t>
      </w:r>
      <w:r>
        <w:rPr>
          <w:rFonts w:ascii="Times New Roman" w:eastAsiaTheme="minorEastAsia" w:hAnsi="Times New Roman" w:hint="eastAsia"/>
          <w:szCs w:val="24"/>
        </w:rPr>
        <w:t>（含）以上</w:t>
      </w:r>
      <w:r>
        <w:rPr>
          <w:rFonts w:ascii="Times New Roman" w:hAnsi="Times New Roman" w:hint="eastAsia"/>
        </w:rPr>
        <w:t>有效证书</w:t>
      </w:r>
    </w:p>
    <w:p w14:paraId="446C2D87" w14:textId="77777777" w:rsidR="00B84633" w:rsidRDefault="000C3C7E">
      <w:pPr>
        <w:pStyle w:val="af8"/>
        <w:ind w:left="982" w:firstLineChars="0" w:firstLine="0"/>
        <w:rPr>
          <w:b w:val="0"/>
        </w:rPr>
      </w:pPr>
      <w:r>
        <w:rPr>
          <w:rFonts w:ascii="Times New Roman" w:hAnsi="Times New Roman"/>
          <w:b w:val="0"/>
        </w:rPr>
        <w:t>（复印件加盖公章）</w:t>
      </w:r>
      <w:r>
        <w:rPr>
          <w:b w:val="0"/>
        </w:rPr>
        <w:br w:type="page"/>
      </w:r>
    </w:p>
    <w:p w14:paraId="051B7E12" w14:textId="77777777" w:rsidR="00B84633" w:rsidRDefault="00B84633">
      <w:pPr>
        <w:spacing w:line="580" w:lineRule="exact"/>
        <w:ind w:firstLineChars="0" w:firstLine="0"/>
        <w:rPr>
          <w:rFonts w:ascii="仿宋" w:eastAsia="仿宋" w:hAnsi="仿宋" w:cs="Times New Roman"/>
          <w:sz w:val="28"/>
          <w:szCs w:val="28"/>
        </w:rPr>
      </w:pPr>
    </w:p>
    <w:p w14:paraId="0AC02CD8" w14:textId="77777777" w:rsidR="00B84633" w:rsidRDefault="00B84633">
      <w:pPr>
        <w:widowControl/>
        <w:spacing w:line="240" w:lineRule="auto"/>
        <w:ind w:firstLineChars="0" w:firstLine="0"/>
        <w:jc w:val="left"/>
        <w:rPr>
          <w:rFonts w:ascii="Times New Roman" w:hAnsi="Times New Roman" w:cs="Times New Roman"/>
          <w:szCs w:val="24"/>
          <w:u w:val="single"/>
        </w:rPr>
      </w:pPr>
    </w:p>
    <w:p w14:paraId="098505B5" w14:textId="77777777" w:rsidR="00B84633" w:rsidRDefault="000C3C7E">
      <w:pPr>
        <w:pStyle w:val="-2"/>
        <w:ind w:firstLine="480"/>
        <w:rPr>
          <w:rFonts w:ascii="Times New Roman" w:hAnsi="Times New Roman" w:cs="Times New Roman"/>
          <w:u w:val="single"/>
        </w:rPr>
      </w:pPr>
      <w:r>
        <w:rPr>
          <w:rFonts w:ascii="Times New Roman" w:hAnsi="Times New Roman" w:cs="Times New Roman"/>
          <w:u w:val="single"/>
        </w:rPr>
        <w:t xml:space="preserve">                              </w:t>
      </w:r>
    </w:p>
    <w:p w14:paraId="4F389CD0" w14:textId="77777777" w:rsidR="00B84633" w:rsidRDefault="00B84633">
      <w:pPr>
        <w:pStyle w:val="12"/>
        <w:ind w:firstLineChars="0" w:firstLine="0"/>
        <w:rPr>
          <w:rFonts w:ascii="Times New Roman" w:eastAsia="黑体" w:hAnsi="Times New Roman" w:cs="Times New Roman"/>
          <w:bCs/>
          <w:sz w:val="52"/>
          <w:szCs w:val="52"/>
        </w:rPr>
      </w:pPr>
    </w:p>
    <w:p w14:paraId="49E4A9E9" w14:textId="77777777" w:rsidR="00B84633" w:rsidRDefault="000C3C7E">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64571B05" w14:textId="77777777" w:rsidR="00B84633" w:rsidRDefault="00B84633">
      <w:pPr>
        <w:snapToGrid w:val="0"/>
        <w:spacing w:line="480" w:lineRule="auto"/>
        <w:ind w:left="1915" w:firstLine="480"/>
        <w:rPr>
          <w:rFonts w:ascii="Times New Roman" w:hAnsi="Times New Roman" w:cs="Times New Roman"/>
        </w:rPr>
      </w:pPr>
    </w:p>
    <w:p w14:paraId="7CB484AD" w14:textId="77777777" w:rsidR="00B84633" w:rsidRDefault="00B84633">
      <w:pPr>
        <w:snapToGrid w:val="0"/>
        <w:spacing w:line="480" w:lineRule="auto"/>
        <w:ind w:left="1915" w:firstLine="480"/>
        <w:rPr>
          <w:rFonts w:ascii="Times New Roman" w:hAnsi="Times New Roman" w:cs="Times New Roman"/>
        </w:rPr>
      </w:pPr>
    </w:p>
    <w:p w14:paraId="3452D656" w14:textId="77777777" w:rsidR="00B84633" w:rsidRDefault="00B84633">
      <w:pPr>
        <w:snapToGrid w:val="0"/>
        <w:spacing w:line="480" w:lineRule="auto"/>
        <w:ind w:left="1915" w:firstLine="480"/>
        <w:rPr>
          <w:rFonts w:ascii="Times New Roman" w:hAnsi="Times New Roman" w:cs="Times New Roman"/>
        </w:rPr>
      </w:pPr>
    </w:p>
    <w:p w14:paraId="68F573E3" w14:textId="77777777" w:rsidR="00B84633" w:rsidRDefault="00B84633">
      <w:pPr>
        <w:snapToGrid w:val="0"/>
        <w:spacing w:line="480" w:lineRule="auto"/>
        <w:ind w:left="1915" w:firstLine="480"/>
        <w:rPr>
          <w:rFonts w:ascii="Times New Roman" w:hAnsi="Times New Roman" w:cs="Times New Roman"/>
        </w:rPr>
      </w:pPr>
    </w:p>
    <w:p w14:paraId="2B6BB2B8" w14:textId="77777777" w:rsidR="00B84633" w:rsidRDefault="00B84633">
      <w:pPr>
        <w:snapToGrid w:val="0"/>
        <w:spacing w:line="480" w:lineRule="auto"/>
        <w:ind w:left="1915" w:firstLine="480"/>
        <w:rPr>
          <w:rFonts w:ascii="Times New Roman" w:hAnsi="Times New Roman" w:cs="Times New Roman"/>
        </w:rPr>
      </w:pPr>
    </w:p>
    <w:p w14:paraId="5DB3FBDB" w14:textId="77777777" w:rsidR="00B84633" w:rsidRDefault="000C3C7E">
      <w:pPr>
        <w:snapToGrid w:val="0"/>
        <w:spacing w:line="480" w:lineRule="auto"/>
        <w:ind w:firstLine="643"/>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p>
    <w:p w14:paraId="5CD1F78B" w14:textId="77777777" w:rsidR="00B84633" w:rsidRDefault="000C3C7E">
      <w:pPr>
        <w:snapToGrid w:val="0"/>
        <w:spacing w:line="480" w:lineRule="auto"/>
        <w:ind w:firstLine="643"/>
        <w:jc w:val="left"/>
        <w:rPr>
          <w:rFonts w:ascii="Times New Roman" w:eastAsia="仿宋_GB2312" w:hAnsi="Times New Roman" w:cs="Times New Roman"/>
          <w:b/>
          <w:sz w:val="32"/>
        </w:rPr>
      </w:pPr>
      <w:r>
        <w:rPr>
          <w:rFonts w:ascii="Times New Roman" w:eastAsia="仿宋_GB2312" w:hAnsi="Times New Roman" w:cs="Times New Roman"/>
          <w:b/>
          <w:sz w:val="32"/>
          <w:szCs w:val="32"/>
        </w:rPr>
        <w:t>供应商全称：</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（加盖公章）</w:t>
      </w:r>
    </w:p>
    <w:p w14:paraId="7E127A6A" w14:textId="77777777" w:rsidR="00B84633" w:rsidRDefault="000C3C7E">
      <w:pPr>
        <w:snapToGrid w:val="0"/>
        <w:spacing w:line="480" w:lineRule="auto"/>
        <w:ind w:firstLine="643"/>
        <w:jc w:val="left"/>
        <w:rPr>
          <w:rFonts w:ascii="Times New Roman" w:eastAsia="仿宋_GB2312" w:hAnsi="Times New Roman" w:cs="Times New Roman"/>
          <w:bCs/>
          <w:sz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14:paraId="25EF3C6E" w14:textId="77777777" w:rsidR="00B84633" w:rsidRDefault="00B84633">
      <w:pPr>
        <w:snapToGrid w:val="0"/>
        <w:spacing w:line="480" w:lineRule="auto"/>
        <w:ind w:firstLineChars="100" w:firstLine="320"/>
        <w:rPr>
          <w:rFonts w:ascii="Times New Roman" w:eastAsia="仿宋_GB2312" w:hAnsi="Times New Roman" w:cs="Times New Roman"/>
          <w:bCs/>
          <w:sz w:val="32"/>
          <w:u w:val="single"/>
        </w:rPr>
      </w:pPr>
    </w:p>
    <w:p w14:paraId="65EE0E9E" w14:textId="77777777" w:rsidR="00B84633" w:rsidRDefault="000C3C7E">
      <w:pPr>
        <w:ind w:firstLine="480"/>
        <w:rPr>
          <w:rFonts w:ascii="Times New Roman" w:hAnsi="Times New Roman" w:cs="Times New Roman"/>
        </w:rPr>
      </w:pPr>
      <w:r>
        <w:rPr>
          <w:rFonts w:ascii="Times New Roman" w:hAnsi="Times New Roman" w:cs="Times New Roman"/>
        </w:rPr>
        <w:br w:type="page"/>
      </w:r>
    </w:p>
    <w:p w14:paraId="78B3A840" w14:textId="77777777" w:rsidR="00B84633" w:rsidRDefault="00B84633">
      <w:pPr>
        <w:ind w:firstLine="480"/>
        <w:rPr>
          <w:rFonts w:ascii="Times New Roman" w:hAnsi="Times New Roman" w:cs="Times New Roman"/>
        </w:rPr>
      </w:pPr>
    </w:p>
    <w:p w14:paraId="1F4A8BD3" w14:textId="77777777" w:rsidR="00B84633" w:rsidRDefault="000C3C7E">
      <w:pPr>
        <w:ind w:firstLine="482"/>
        <w:jc w:val="center"/>
        <w:rPr>
          <w:rFonts w:ascii="Times New Roman" w:hAnsi="Times New Roman" w:cs="Times New Roman"/>
          <w:b/>
        </w:rPr>
      </w:pPr>
      <w:r>
        <w:rPr>
          <w:rFonts w:ascii="Times New Roman" w:hAnsi="Times New Roman" w:cs="Times New Roman"/>
          <w:b/>
        </w:rPr>
        <w:t>项目申报书目录</w:t>
      </w:r>
    </w:p>
    <w:p w14:paraId="09E2D8C6"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5EA2E378"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29FD4DA2"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75980DED"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655B2146"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74187516"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6950B417"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5819D429" w14:textId="77777777" w:rsidR="00B84633" w:rsidRDefault="000C3C7E">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71ED01C2"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申报单位基本情况</w:t>
      </w:r>
    </w:p>
    <w:p w14:paraId="2C6959A7" w14:textId="77777777" w:rsidR="00B84633" w:rsidRDefault="00B84633">
      <w:pPr>
        <w:ind w:firstLine="480"/>
        <w:rPr>
          <w:rFonts w:ascii="Times New Roman" w:hAnsi="Times New Roman" w:cs="Times New Roman"/>
        </w:rPr>
      </w:pPr>
    </w:p>
    <w:tbl>
      <w:tblPr>
        <w:tblStyle w:val="af1"/>
        <w:tblW w:w="8522" w:type="dxa"/>
        <w:jc w:val="center"/>
        <w:tblLayout w:type="fixed"/>
        <w:tblLook w:val="04A0" w:firstRow="1" w:lastRow="0" w:firstColumn="1" w:lastColumn="0" w:noHBand="0" w:noVBand="1"/>
      </w:tblPr>
      <w:tblGrid>
        <w:gridCol w:w="2130"/>
        <w:gridCol w:w="2130"/>
        <w:gridCol w:w="1815"/>
        <w:gridCol w:w="2447"/>
      </w:tblGrid>
      <w:tr w:rsidR="00B84633" w14:paraId="6070221D" w14:textId="77777777">
        <w:trPr>
          <w:trHeight w:val="708"/>
          <w:jc w:val="center"/>
        </w:trPr>
        <w:tc>
          <w:tcPr>
            <w:tcW w:w="2130" w:type="dxa"/>
            <w:vAlign w:val="center"/>
          </w:tcPr>
          <w:p w14:paraId="60A11DFA" w14:textId="77777777" w:rsidR="00B84633" w:rsidRDefault="000C3C7E">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2007F682" w14:textId="77777777" w:rsidR="00B84633" w:rsidRDefault="00B84633">
            <w:pPr>
              <w:pStyle w:val="12"/>
              <w:ind w:firstLineChars="0" w:firstLine="0"/>
              <w:rPr>
                <w:rFonts w:ascii="Times New Roman" w:hAnsi="Times New Roman" w:cs="Times New Roman"/>
                <w:b/>
                <w:bCs/>
                <w:szCs w:val="24"/>
              </w:rPr>
            </w:pPr>
          </w:p>
        </w:tc>
        <w:tc>
          <w:tcPr>
            <w:tcW w:w="1815" w:type="dxa"/>
            <w:vAlign w:val="center"/>
          </w:tcPr>
          <w:p w14:paraId="6C88A846"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51AC7778" w14:textId="77777777" w:rsidR="00B84633" w:rsidRDefault="00B84633">
            <w:pPr>
              <w:pStyle w:val="12"/>
              <w:ind w:firstLineChars="0" w:firstLine="0"/>
              <w:rPr>
                <w:rFonts w:ascii="Times New Roman" w:hAnsi="Times New Roman" w:cs="Times New Roman"/>
                <w:b/>
                <w:bCs/>
                <w:szCs w:val="24"/>
              </w:rPr>
            </w:pPr>
          </w:p>
        </w:tc>
      </w:tr>
      <w:tr w:rsidR="00B84633" w14:paraId="09E45DB1" w14:textId="77777777">
        <w:trPr>
          <w:jc w:val="center"/>
        </w:trPr>
        <w:tc>
          <w:tcPr>
            <w:tcW w:w="2130" w:type="dxa"/>
            <w:vAlign w:val="center"/>
          </w:tcPr>
          <w:p w14:paraId="48D9A57A" w14:textId="77777777" w:rsidR="00B84633" w:rsidRDefault="000C3C7E">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60AE0539" w14:textId="77777777" w:rsidR="00B84633" w:rsidRDefault="00B84633">
            <w:pPr>
              <w:pStyle w:val="12"/>
              <w:ind w:firstLineChars="0" w:firstLine="0"/>
              <w:rPr>
                <w:rFonts w:ascii="Times New Roman" w:hAnsi="Times New Roman" w:cs="Times New Roman"/>
                <w:b/>
                <w:bCs/>
                <w:szCs w:val="24"/>
              </w:rPr>
            </w:pPr>
          </w:p>
        </w:tc>
        <w:tc>
          <w:tcPr>
            <w:tcW w:w="1815" w:type="dxa"/>
            <w:vAlign w:val="center"/>
          </w:tcPr>
          <w:p w14:paraId="0F0B35A0"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3C14ED67" w14:textId="77777777" w:rsidR="00B84633" w:rsidRDefault="00B84633">
            <w:pPr>
              <w:pStyle w:val="12"/>
              <w:ind w:firstLineChars="0" w:firstLine="0"/>
              <w:rPr>
                <w:rFonts w:ascii="Times New Roman" w:hAnsi="Times New Roman" w:cs="Times New Roman"/>
                <w:b/>
                <w:bCs/>
                <w:szCs w:val="24"/>
              </w:rPr>
            </w:pPr>
          </w:p>
        </w:tc>
      </w:tr>
      <w:tr w:rsidR="00B84633" w14:paraId="087172D1" w14:textId="77777777">
        <w:trPr>
          <w:trHeight w:val="648"/>
          <w:jc w:val="center"/>
        </w:trPr>
        <w:tc>
          <w:tcPr>
            <w:tcW w:w="2130" w:type="dxa"/>
            <w:vAlign w:val="center"/>
          </w:tcPr>
          <w:p w14:paraId="18EAF78A"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0927315E" w14:textId="77777777" w:rsidR="00B84633" w:rsidRDefault="00B84633">
            <w:pPr>
              <w:pStyle w:val="12"/>
              <w:ind w:firstLineChars="0" w:firstLine="0"/>
              <w:rPr>
                <w:rFonts w:ascii="Times New Roman" w:hAnsi="Times New Roman" w:cs="Times New Roman"/>
                <w:b/>
                <w:bCs/>
                <w:szCs w:val="24"/>
              </w:rPr>
            </w:pPr>
          </w:p>
        </w:tc>
        <w:tc>
          <w:tcPr>
            <w:tcW w:w="1815" w:type="dxa"/>
            <w:vAlign w:val="center"/>
          </w:tcPr>
          <w:p w14:paraId="3F9D9A85"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1C3DC313" w14:textId="77777777" w:rsidR="00B84633" w:rsidRDefault="00B84633">
            <w:pPr>
              <w:pStyle w:val="12"/>
              <w:ind w:firstLineChars="0" w:firstLine="0"/>
              <w:rPr>
                <w:rFonts w:ascii="Times New Roman" w:hAnsi="Times New Roman" w:cs="Times New Roman"/>
                <w:b/>
                <w:bCs/>
                <w:szCs w:val="24"/>
              </w:rPr>
            </w:pPr>
          </w:p>
        </w:tc>
      </w:tr>
      <w:tr w:rsidR="00B84633" w14:paraId="65FD60B3" w14:textId="77777777">
        <w:trPr>
          <w:trHeight w:val="655"/>
          <w:jc w:val="center"/>
        </w:trPr>
        <w:tc>
          <w:tcPr>
            <w:tcW w:w="2130" w:type="dxa"/>
            <w:vAlign w:val="center"/>
          </w:tcPr>
          <w:p w14:paraId="034E7746"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74426682" w14:textId="77777777" w:rsidR="00B84633" w:rsidRDefault="00B84633">
            <w:pPr>
              <w:pStyle w:val="12"/>
              <w:ind w:firstLineChars="0" w:firstLine="0"/>
              <w:rPr>
                <w:rFonts w:ascii="Times New Roman" w:hAnsi="Times New Roman" w:cs="Times New Roman"/>
                <w:b/>
                <w:bCs/>
                <w:szCs w:val="24"/>
              </w:rPr>
            </w:pPr>
          </w:p>
        </w:tc>
        <w:tc>
          <w:tcPr>
            <w:tcW w:w="1815" w:type="dxa"/>
            <w:vAlign w:val="center"/>
          </w:tcPr>
          <w:p w14:paraId="32637E45"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2DEFDCFB" w14:textId="77777777" w:rsidR="00B84633" w:rsidRDefault="00B84633">
            <w:pPr>
              <w:pStyle w:val="12"/>
              <w:ind w:firstLineChars="0" w:firstLine="0"/>
              <w:rPr>
                <w:rFonts w:ascii="Times New Roman" w:hAnsi="Times New Roman" w:cs="Times New Roman"/>
                <w:b/>
                <w:bCs/>
                <w:szCs w:val="24"/>
              </w:rPr>
            </w:pPr>
          </w:p>
        </w:tc>
      </w:tr>
      <w:tr w:rsidR="00B84633" w14:paraId="6D5AEF75" w14:textId="77777777">
        <w:trPr>
          <w:trHeight w:val="622"/>
          <w:jc w:val="center"/>
        </w:trPr>
        <w:tc>
          <w:tcPr>
            <w:tcW w:w="2130" w:type="dxa"/>
            <w:vAlign w:val="center"/>
          </w:tcPr>
          <w:p w14:paraId="447392DC" w14:textId="77777777" w:rsidR="00B84633" w:rsidRDefault="000C3C7E">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20D5E7FA" w14:textId="77777777" w:rsidR="00B84633" w:rsidRDefault="00B84633">
            <w:pPr>
              <w:pStyle w:val="12"/>
              <w:ind w:firstLineChars="0" w:firstLine="0"/>
              <w:rPr>
                <w:rFonts w:ascii="Times New Roman" w:hAnsi="Times New Roman" w:cs="Times New Roman"/>
                <w:b/>
                <w:bCs/>
                <w:szCs w:val="24"/>
              </w:rPr>
            </w:pPr>
          </w:p>
        </w:tc>
        <w:tc>
          <w:tcPr>
            <w:tcW w:w="1815" w:type="dxa"/>
            <w:vAlign w:val="center"/>
          </w:tcPr>
          <w:p w14:paraId="4931246E"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7D4F7C27" w14:textId="77777777" w:rsidR="00B84633" w:rsidRDefault="00B84633">
            <w:pPr>
              <w:pStyle w:val="12"/>
              <w:ind w:firstLineChars="0" w:firstLine="0"/>
              <w:rPr>
                <w:rFonts w:ascii="Times New Roman" w:hAnsi="Times New Roman" w:cs="Times New Roman"/>
                <w:b/>
                <w:bCs/>
                <w:szCs w:val="24"/>
              </w:rPr>
            </w:pPr>
          </w:p>
        </w:tc>
      </w:tr>
      <w:tr w:rsidR="00B84633" w14:paraId="16D4FAAF" w14:textId="77777777">
        <w:trPr>
          <w:trHeight w:val="731"/>
          <w:jc w:val="center"/>
        </w:trPr>
        <w:tc>
          <w:tcPr>
            <w:tcW w:w="2130" w:type="dxa"/>
            <w:vAlign w:val="center"/>
          </w:tcPr>
          <w:p w14:paraId="54A14F1E" w14:textId="77777777" w:rsidR="00B84633" w:rsidRDefault="000C3C7E">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4B65163A" w14:textId="77777777" w:rsidR="00B84633" w:rsidRDefault="00B84633">
            <w:pPr>
              <w:pStyle w:val="12"/>
              <w:ind w:firstLineChars="0" w:firstLine="0"/>
              <w:rPr>
                <w:rFonts w:ascii="Times New Roman" w:hAnsi="Times New Roman" w:cs="Times New Roman"/>
                <w:b/>
                <w:bCs/>
                <w:szCs w:val="24"/>
              </w:rPr>
            </w:pPr>
          </w:p>
        </w:tc>
        <w:tc>
          <w:tcPr>
            <w:tcW w:w="1815" w:type="dxa"/>
            <w:vAlign w:val="center"/>
          </w:tcPr>
          <w:p w14:paraId="0012913B" w14:textId="77777777" w:rsidR="00B84633" w:rsidRDefault="000C3C7E">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635A35F6" w14:textId="77777777" w:rsidR="00B84633" w:rsidRDefault="00B84633">
            <w:pPr>
              <w:pStyle w:val="12"/>
              <w:ind w:firstLineChars="0" w:firstLine="0"/>
              <w:rPr>
                <w:rFonts w:ascii="Times New Roman" w:hAnsi="Times New Roman" w:cs="Times New Roman"/>
                <w:b/>
                <w:bCs/>
                <w:szCs w:val="24"/>
              </w:rPr>
            </w:pPr>
          </w:p>
        </w:tc>
      </w:tr>
      <w:tr w:rsidR="00B84633" w14:paraId="0CD41B6E" w14:textId="77777777">
        <w:trPr>
          <w:trHeight w:val="3629"/>
          <w:jc w:val="center"/>
        </w:trPr>
        <w:tc>
          <w:tcPr>
            <w:tcW w:w="2130" w:type="dxa"/>
            <w:vAlign w:val="center"/>
          </w:tcPr>
          <w:p w14:paraId="03A1C44D" w14:textId="77777777" w:rsidR="00B84633" w:rsidRDefault="000C3C7E">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6FF45E57" w14:textId="77777777" w:rsidR="00B84633" w:rsidRDefault="00B84633">
            <w:pPr>
              <w:pStyle w:val="12"/>
              <w:ind w:firstLineChars="0" w:firstLine="0"/>
              <w:rPr>
                <w:rFonts w:ascii="Times New Roman" w:hAnsi="Times New Roman" w:cs="Times New Roman"/>
                <w:b/>
                <w:bCs/>
                <w:szCs w:val="24"/>
              </w:rPr>
            </w:pPr>
          </w:p>
        </w:tc>
      </w:tr>
      <w:tr w:rsidR="00B84633" w14:paraId="647A1561" w14:textId="77777777">
        <w:trPr>
          <w:trHeight w:val="4216"/>
          <w:jc w:val="center"/>
        </w:trPr>
        <w:tc>
          <w:tcPr>
            <w:tcW w:w="2130" w:type="dxa"/>
            <w:vAlign w:val="center"/>
          </w:tcPr>
          <w:p w14:paraId="402D0D1F" w14:textId="77777777" w:rsidR="00B84633" w:rsidRDefault="000C3C7E">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1B5D4704" w14:textId="77777777" w:rsidR="00B84633" w:rsidRDefault="000C3C7E">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3A931B88" w14:textId="77777777" w:rsidR="00B84633" w:rsidRDefault="000C3C7E">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3893FC76"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报价情况</w:t>
      </w:r>
    </w:p>
    <w:p w14:paraId="2048FC5B" w14:textId="77777777" w:rsidR="00B84633" w:rsidRDefault="000C3C7E">
      <w:pPr>
        <w:pStyle w:val="12"/>
        <w:ind w:firstLineChars="0" w:firstLine="0"/>
        <w:rPr>
          <w:rFonts w:ascii="Times New Roman" w:hAnsi="Times New Roman" w:cs="Times New Roman"/>
        </w:rPr>
      </w:pPr>
      <w:r>
        <w:rPr>
          <w:rFonts w:ascii="Times New Roman" w:hAnsi="Times New Roman" w:cs="Times New Roman" w:hint="eastAsia"/>
        </w:rPr>
        <w:t>注：按照第二章采购需求中控制价表格进行报价。</w:t>
      </w:r>
    </w:p>
    <w:p w14:paraId="2B05FF75"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服务能力及经验业绩</w:t>
      </w:r>
    </w:p>
    <w:p w14:paraId="20260186"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6D15393C" w14:textId="77777777" w:rsidR="00B84633" w:rsidRDefault="00B84633">
      <w:pPr>
        <w:pStyle w:val="12"/>
        <w:ind w:firstLineChars="0" w:firstLine="0"/>
        <w:jc w:val="center"/>
        <w:rPr>
          <w:rFonts w:ascii="Times New Roman" w:hAnsi="Times New Roman" w:cs="Times New Roman"/>
        </w:rPr>
      </w:pPr>
    </w:p>
    <w:p w14:paraId="62419E8B"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1"/>
        <w:tblW w:w="8522" w:type="dxa"/>
        <w:tblLayout w:type="fixed"/>
        <w:tblLook w:val="04A0" w:firstRow="1" w:lastRow="0" w:firstColumn="1" w:lastColumn="0" w:noHBand="0" w:noVBand="1"/>
      </w:tblPr>
      <w:tblGrid>
        <w:gridCol w:w="1095"/>
        <w:gridCol w:w="1866"/>
        <w:gridCol w:w="1550"/>
        <w:gridCol w:w="1517"/>
        <w:gridCol w:w="2494"/>
      </w:tblGrid>
      <w:tr w:rsidR="00B84633" w14:paraId="62A268A7" w14:textId="77777777">
        <w:tc>
          <w:tcPr>
            <w:tcW w:w="1095" w:type="dxa"/>
          </w:tcPr>
          <w:p w14:paraId="0A6C1C22"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707FEB76"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76790706"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1C0F6672"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15D9E13C"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B84633" w14:paraId="4A92617F" w14:textId="77777777">
        <w:tc>
          <w:tcPr>
            <w:tcW w:w="1095" w:type="dxa"/>
          </w:tcPr>
          <w:p w14:paraId="0B95AECE"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085FCA0A" w14:textId="77777777" w:rsidR="00B84633" w:rsidRDefault="00B84633">
            <w:pPr>
              <w:pStyle w:val="12"/>
              <w:ind w:firstLineChars="0" w:firstLine="0"/>
              <w:jc w:val="center"/>
              <w:rPr>
                <w:rFonts w:ascii="Times New Roman" w:hAnsi="Times New Roman" w:cs="Times New Roman"/>
              </w:rPr>
            </w:pPr>
          </w:p>
        </w:tc>
        <w:tc>
          <w:tcPr>
            <w:tcW w:w="1550" w:type="dxa"/>
          </w:tcPr>
          <w:p w14:paraId="5DD693C2" w14:textId="77777777" w:rsidR="00B84633" w:rsidRDefault="00B84633">
            <w:pPr>
              <w:pStyle w:val="12"/>
              <w:ind w:firstLineChars="0" w:firstLine="0"/>
              <w:jc w:val="center"/>
              <w:rPr>
                <w:rFonts w:ascii="Times New Roman" w:hAnsi="Times New Roman" w:cs="Times New Roman"/>
              </w:rPr>
            </w:pPr>
          </w:p>
        </w:tc>
        <w:tc>
          <w:tcPr>
            <w:tcW w:w="1517" w:type="dxa"/>
          </w:tcPr>
          <w:p w14:paraId="0BEF672D" w14:textId="77777777" w:rsidR="00B84633" w:rsidRDefault="00B84633">
            <w:pPr>
              <w:pStyle w:val="12"/>
              <w:ind w:firstLineChars="0" w:firstLine="0"/>
              <w:jc w:val="center"/>
              <w:rPr>
                <w:rFonts w:ascii="Times New Roman" w:hAnsi="Times New Roman" w:cs="Times New Roman"/>
              </w:rPr>
            </w:pPr>
          </w:p>
        </w:tc>
        <w:tc>
          <w:tcPr>
            <w:tcW w:w="2494" w:type="dxa"/>
          </w:tcPr>
          <w:p w14:paraId="7A55D9D3" w14:textId="77777777" w:rsidR="00B84633" w:rsidRDefault="00B84633">
            <w:pPr>
              <w:pStyle w:val="12"/>
              <w:ind w:firstLineChars="0" w:firstLine="0"/>
              <w:jc w:val="center"/>
              <w:rPr>
                <w:rFonts w:ascii="Times New Roman" w:hAnsi="Times New Roman" w:cs="Times New Roman"/>
              </w:rPr>
            </w:pPr>
          </w:p>
        </w:tc>
      </w:tr>
      <w:tr w:rsidR="00B84633" w14:paraId="73928902" w14:textId="77777777">
        <w:tc>
          <w:tcPr>
            <w:tcW w:w="1095" w:type="dxa"/>
          </w:tcPr>
          <w:p w14:paraId="6CB32A10"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30619B5A" w14:textId="77777777" w:rsidR="00B84633" w:rsidRDefault="00B84633">
            <w:pPr>
              <w:pStyle w:val="12"/>
              <w:ind w:firstLineChars="0" w:firstLine="0"/>
              <w:jc w:val="center"/>
              <w:rPr>
                <w:rFonts w:ascii="Times New Roman" w:hAnsi="Times New Roman" w:cs="Times New Roman"/>
              </w:rPr>
            </w:pPr>
          </w:p>
        </w:tc>
        <w:tc>
          <w:tcPr>
            <w:tcW w:w="1550" w:type="dxa"/>
          </w:tcPr>
          <w:p w14:paraId="2B91A922" w14:textId="77777777" w:rsidR="00B84633" w:rsidRDefault="00B84633">
            <w:pPr>
              <w:pStyle w:val="12"/>
              <w:ind w:firstLineChars="0" w:firstLine="0"/>
              <w:jc w:val="center"/>
              <w:rPr>
                <w:rFonts w:ascii="Times New Roman" w:hAnsi="Times New Roman" w:cs="Times New Roman"/>
              </w:rPr>
            </w:pPr>
          </w:p>
        </w:tc>
        <w:tc>
          <w:tcPr>
            <w:tcW w:w="1517" w:type="dxa"/>
          </w:tcPr>
          <w:p w14:paraId="0E12443D" w14:textId="77777777" w:rsidR="00B84633" w:rsidRDefault="00B84633">
            <w:pPr>
              <w:pStyle w:val="12"/>
              <w:ind w:firstLineChars="0" w:firstLine="0"/>
              <w:jc w:val="center"/>
              <w:rPr>
                <w:rFonts w:ascii="Times New Roman" w:hAnsi="Times New Roman" w:cs="Times New Roman"/>
              </w:rPr>
            </w:pPr>
          </w:p>
        </w:tc>
        <w:tc>
          <w:tcPr>
            <w:tcW w:w="2494" w:type="dxa"/>
          </w:tcPr>
          <w:p w14:paraId="6DD08531" w14:textId="77777777" w:rsidR="00B84633" w:rsidRDefault="00B84633">
            <w:pPr>
              <w:pStyle w:val="12"/>
              <w:ind w:firstLineChars="0" w:firstLine="0"/>
              <w:jc w:val="center"/>
              <w:rPr>
                <w:rFonts w:ascii="Times New Roman" w:hAnsi="Times New Roman" w:cs="Times New Roman"/>
              </w:rPr>
            </w:pPr>
          </w:p>
        </w:tc>
      </w:tr>
      <w:tr w:rsidR="00B84633" w14:paraId="72FFAEC2" w14:textId="77777777">
        <w:tc>
          <w:tcPr>
            <w:tcW w:w="1095" w:type="dxa"/>
          </w:tcPr>
          <w:p w14:paraId="579EF442"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080D5C6D" w14:textId="77777777" w:rsidR="00B84633" w:rsidRDefault="00B84633">
            <w:pPr>
              <w:pStyle w:val="12"/>
              <w:ind w:firstLineChars="0" w:firstLine="0"/>
              <w:jc w:val="center"/>
              <w:rPr>
                <w:rFonts w:ascii="Times New Roman" w:hAnsi="Times New Roman" w:cs="Times New Roman"/>
              </w:rPr>
            </w:pPr>
          </w:p>
        </w:tc>
        <w:tc>
          <w:tcPr>
            <w:tcW w:w="1550" w:type="dxa"/>
          </w:tcPr>
          <w:p w14:paraId="039F69EA" w14:textId="77777777" w:rsidR="00B84633" w:rsidRDefault="00B84633">
            <w:pPr>
              <w:pStyle w:val="12"/>
              <w:ind w:firstLineChars="0" w:firstLine="0"/>
              <w:jc w:val="center"/>
              <w:rPr>
                <w:rFonts w:ascii="Times New Roman" w:hAnsi="Times New Roman" w:cs="Times New Roman"/>
              </w:rPr>
            </w:pPr>
          </w:p>
        </w:tc>
        <w:tc>
          <w:tcPr>
            <w:tcW w:w="1517" w:type="dxa"/>
          </w:tcPr>
          <w:p w14:paraId="15AEDED9" w14:textId="77777777" w:rsidR="00B84633" w:rsidRDefault="00B84633">
            <w:pPr>
              <w:pStyle w:val="12"/>
              <w:ind w:firstLineChars="0" w:firstLine="0"/>
              <w:jc w:val="center"/>
              <w:rPr>
                <w:rFonts w:ascii="Times New Roman" w:hAnsi="Times New Roman" w:cs="Times New Roman"/>
              </w:rPr>
            </w:pPr>
          </w:p>
        </w:tc>
        <w:tc>
          <w:tcPr>
            <w:tcW w:w="2494" w:type="dxa"/>
          </w:tcPr>
          <w:p w14:paraId="70A7DE15" w14:textId="77777777" w:rsidR="00B84633" w:rsidRDefault="00B84633">
            <w:pPr>
              <w:pStyle w:val="12"/>
              <w:ind w:firstLineChars="0" w:firstLine="0"/>
              <w:jc w:val="center"/>
              <w:rPr>
                <w:rFonts w:ascii="Times New Roman" w:hAnsi="Times New Roman" w:cs="Times New Roman"/>
              </w:rPr>
            </w:pPr>
          </w:p>
        </w:tc>
      </w:tr>
      <w:tr w:rsidR="00B84633" w14:paraId="21A7DE65" w14:textId="77777777">
        <w:tc>
          <w:tcPr>
            <w:tcW w:w="1095" w:type="dxa"/>
          </w:tcPr>
          <w:p w14:paraId="55E02E4E"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145D3A7C" w14:textId="77777777" w:rsidR="00B84633" w:rsidRDefault="00B84633">
            <w:pPr>
              <w:pStyle w:val="12"/>
              <w:ind w:firstLineChars="0" w:firstLine="0"/>
              <w:jc w:val="center"/>
              <w:rPr>
                <w:rFonts w:ascii="Times New Roman" w:hAnsi="Times New Roman" w:cs="Times New Roman"/>
              </w:rPr>
            </w:pPr>
          </w:p>
        </w:tc>
        <w:tc>
          <w:tcPr>
            <w:tcW w:w="1550" w:type="dxa"/>
          </w:tcPr>
          <w:p w14:paraId="579959D9" w14:textId="77777777" w:rsidR="00B84633" w:rsidRDefault="00B84633">
            <w:pPr>
              <w:pStyle w:val="12"/>
              <w:ind w:firstLineChars="0" w:firstLine="0"/>
              <w:jc w:val="center"/>
              <w:rPr>
                <w:rFonts w:ascii="Times New Roman" w:hAnsi="Times New Roman" w:cs="Times New Roman"/>
              </w:rPr>
            </w:pPr>
          </w:p>
        </w:tc>
        <w:tc>
          <w:tcPr>
            <w:tcW w:w="1517" w:type="dxa"/>
          </w:tcPr>
          <w:p w14:paraId="3118B984" w14:textId="77777777" w:rsidR="00B84633" w:rsidRDefault="00B84633">
            <w:pPr>
              <w:pStyle w:val="12"/>
              <w:ind w:firstLineChars="0" w:firstLine="0"/>
              <w:jc w:val="center"/>
              <w:rPr>
                <w:rFonts w:ascii="Times New Roman" w:hAnsi="Times New Roman" w:cs="Times New Roman"/>
              </w:rPr>
            </w:pPr>
          </w:p>
        </w:tc>
        <w:tc>
          <w:tcPr>
            <w:tcW w:w="2494" w:type="dxa"/>
          </w:tcPr>
          <w:p w14:paraId="1C91D512" w14:textId="77777777" w:rsidR="00B84633" w:rsidRDefault="00B84633">
            <w:pPr>
              <w:pStyle w:val="12"/>
              <w:ind w:firstLineChars="0" w:firstLine="0"/>
              <w:jc w:val="center"/>
              <w:rPr>
                <w:rFonts w:ascii="Times New Roman" w:hAnsi="Times New Roman" w:cs="Times New Roman"/>
              </w:rPr>
            </w:pPr>
          </w:p>
        </w:tc>
      </w:tr>
      <w:tr w:rsidR="00B84633" w14:paraId="5D46E7FA" w14:textId="77777777">
        <w:tc>
          <w:tcPr>
            <w:tcW w:w="1095" w:type="dxa"/>
          </w:tcPr>
          <w:p w14:paraId="400B8DC7"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164AD0E7" w14:textId="77777777" w:rsidR="00B84633" w:rsidRDefault="00B84633">
            <w:pPr>
              <w:pStyle w:val="12"/>
              <w:ind w:firstLineChars="0" w:firstLine="0"/>
              <w:jc w:val="center"/>
              <w:rPr>
                <w:rFonts w:ascii="Times New Roman" w:hAnsi="Times New Roman" w:cs="Times New Roman"/>
              </w:rPr>
            </w:pPr>
          </w:p>
        </w:tc>
        <w:tc>
          <w:tcPr>
            <w:tcW w:w="1550" w:type="dxa"/>
          </w:tcPr>
          <w:p w14:paraId="4F3CFDF1" w14:textId="77777777" w:rsidR="00B84633" w:rsidRDefault="00B84633">
            <w:pPr>
              <w:pStyle w:val="12"/>
              <w:ind w:firstLineChars="0" w:firstLine="0"/>
              <w:jc w:val="center"/>
              <w:rPr>
                <w:rFonts w:ascii="Times New Roman" w:hAnsi="Times New Roman" w:cs="Times New Roman"/>
              </w:rPr>
            </w:pPr>
          </w:p>
        </w:tc>
        <w:tc>
          <w:tcPr>
            <w:tcW w:w="1517" w:type="dxa"/>
          </w:tcPr>
          <w:p w14:paraId="71E6E016" w14:textId="77777777" w:rsidR="00B84633" w:rsidRDefault="00B84633">
            <w:pPr>
              <w:pStyle w:val="12"/>
              <w:ind w:firstLineChars="0" w:firstLine="0"/>
              <w:jc w:val="center"/>
              <w:rPr>
                <w:rFonts w:ascii="Times New Roman" w:hAnsi="Times New Roman" w:cs="Times New Roman"/>
              </w:rPr>
            </w:pPr>
          </w:p>
        </w:tc>
        <w:tc>
          <w:tcPr>
            <w:tcW w:w="2494" w:type="dxa"/>
          </w:tcPr>
          <w:p w14:paraId="412FAE84" w14:textId="77777777" w:rsidR="00B84633" w:rsidRDefault="00B84633">
            <w:pPr>
              <w:pStyle w:val="12"/>
              <w:ind w:firstLineChars="0" w:firstLine="0"/>
              <w:jc w:val="center"/>
              <w:rPr>
                <w:rFonts w:ascii="Times New Roman" w:hAnsi="Times New Roman" w:cs="Times New Roman"/>
              </w:rPr>
            </w:pPr>
          </w:p>
        </w:tc>
      </w:tr>
      <w:tr w:rsidR="00B84633" w14:paraId="110C2C70" w14:textId="77777777">
        <w:tc>
          <w:tcPr>
            <w:tcW w:w="1095" w:type="dxa"/>
          </w:tcPr>
          <w:p w14:paraId="043E3C7D"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62A332A4" w14:textId="77777777" w:rsidR="00B84633" w:rsidRDefault="00B84633">
            <w:pPr>
              <w:pStyle w:val="12"/>
              <w:ind w:firstLineChars="0" w:firstLine="0"/>
              <w:jc w:val="center"/>
              <w:rPr>
                <w:rFonts w:ascii="Times New Roman" w:hAnsi="Times New Roman" w:cs="Times New Roman"/>
              </w:rPr>
            </w:pPr>
          </w:p>
        </w:tc>
        <w:tc>
          <w:tcPr>
            <w:tcW w:w="1550" w:type="dxa"/>
          </w:tcPr>
          <w:p w14:paraId="29DAB65D" w14:textId="77777777" w:rsidR="00B84633" w:rsidRDefault="00B84633">
            <w:pPr>
              <w:pStyle w:val="12"/>
              <w:ind w:firstLineChars="0" w:firstLine="0"/>
              <w:jc w:val="center"/>
              <w:rPr>
                <w:rFonts w:ascii="Times New Roman" w:hAnsi="Times New Roman" w:cs="Times New Roman"/>
              </w:rPr>
            </w:pPr>
          </w:p>
        </w:tc>
        <w:tc>
          <w:tcPr>
            <w:tcW w:w="1517" w:type="dxa"/>
          </w:tcPr>
          <w:p w14:paraId="4692E022" w14:textId="77777777" w:rsidR="00B84633" w:rsidRDefault="00B84633">
            <w:pPr>
              <w:pStyle w:val="12"/>
              <w:ind w:firstLineChars="0" w:firstLine="0"/>
              <w:jc w:val="center"/>
              <w:rPr>
                <w:rFonts w:ascii="Times New Roman" w:hAnsi="Times New Roman" w:cs="Times New Roman"/>
              </w:rPr>
            </w:pPr>
          </w:p>
        </w:tc>
        <w:tc>
          <w:tcPr>
            <w:tcW w:w="2494" w:type="dxa"/>
          </w:tcPr>
          <w:p w14:paraId="0BAD43BC" w14:textId="77777777" w:rsidR="00B84633" w:rsidRDefault="00B84633">
            <w:pPr>
              <w:pStyle w:val="12"/>
              <w:ind w:firstLineChars="0" w:firstLine="0"/>
              <w:jc w:val="center"/>
              <w:rPr>
                <w:rFonts w:ascii="Times New Roman" w:hAnsi="Times New Roman" w:cs="Times New Roman"/>
              </w:rPr>
            </w:pPr>
          </w:p>
        </w:tc>
      </w:tr>
    </w:tbl>
    <w:p w14:paraId="1B116D73" w14:textId="77777777" w:rsidR="00B84633" w:rsidRDefault="000C3C7E">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06A0A76D" w14:textId="77777777" w:rsidR="00B84633" w:rsidRDefault="00B84633">
      <w:pPr>
        <w:pStyle w:val="12"/>
        <w:ind w:firstLineChars="0" w:firstLine="0"/>
        <w:rPr>
          <w:rFonts w:ascii="Times New Roman" w:hAnsi="Times New Roman" w:cs="Times New Roman"/>
        </w:rPr>
      </w:pPr>
    </w:p>
    <w:p w14:paraId="5C43C17C" w14:textId="77777777" w:rsidR="00B84633" w:rsidRDefault="00B84633">
      <w:pPr>
        <w:pStyle w:val="12"/>
        <w:ind w:firstLineChars="0" w:firstLine="0"/>
        <w:rPr>
          <w:rFonts w:ascii="Times New Roman" w:hAnsi="Times New Roman" w:cs="Times New Roman"/>
        </w:rPr>
      </w:pPr>
    </w:p>
    <w:p w14:paraId="2E62976D" w14:textId="77777777" w:rsidR="00B84633" w:rsidRDefault="00B84633">
      <w:pPr>
        <w:pStyle w:val="12"/>
        <w:ind w:firstLineChars="0" w:firstLine="0"/>
        <w:rPr>
          <w:rFonts w:ascii="Times New Roman" w:hAnsi="Times New Roman" w:cs="Times New Roman"/>
        </w:rPr>
      </w:pPr>
    </w:p>
    <w:p w14:paraId="17580139"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技术响应方案</w:t>
      </w:r>
    </w:p>
    <w:p w14:paraId="2633AC45"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27648E43" w14:textId="77777777" w:rsidR="00B84633" w:rsidRDefault="00B84633">
      <w:pPr>
        <w:pStyle w:val="12"/>
        <w:ind w:firstLineChars="0" w:firstLine="0"/>
        <w:jc w:val="center"/>
        <w:rPr>
          <w:rFonts w:ascii="Times New Roman" w:hAnsi="Times New Roman" w:cs="Times New Roman"/>
        </w:rPr>
      </w:pPr>
    </w:p>
    <w:p w14:paraId="57B266D9" w14:textId="77777777" w:rsidR="00B84633" w:rsidRDefault="00B84633">
      <w:pPr>
        <w:pStyle w:val="12"/>
        <w:ind w:firstLineChars="0" w:firstLine="0"/>
        <w:jc w:val="center"/>
        <w:rPr>
          <w:rFonts w:ascii="Times New Roman" w:hAnsi="Times New Roman" w:cs="Times New Roman"/>
        </w:rPr>
      </w:pPr>
    </w:p>
    <w:p w14:paraId="722069BF" w14:textId="77777777" w:rsidR="00B84633" w:rsidRDefault="00B84633">
      <w:pPr>
        <w:pStyle w:val="12"/>
        <w:ind w:firstLineChars="0" w:firstLine="0"/>
        <w:jc w:val="center"/>
        <w:rPr>
          <w:rFonts w:ascii="Times New Roman" w:hAnsi="Times New Roman" w:cs="Times New Roman"/>
        </w:rPr>
      </w:pPr>
    </w:p>
    <w:p w14:paraId="6085B933"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措施方案</w:t>
      </w:r>
    </w:p>
    <w:p w14:paraId="051EBA44"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14:paraId="06DC62ED"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基础保障及项目团队情况</w:t>
      </w:r>
    </w:p>
    <w:p w14:paraId="4FCBD59E"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14:paraId="59CEFF17" w14:textId="77777777" w:rsidR="00B84633" w:rsidRDefault="00B84633">
      <w:pPr>
        <w:pStyle w:val="12"/>
        <w:ind w:firstLineChars="0" w:firstLine="0"/>
        <w:jc w:val="center"/>
        <w:rPr>
          <w:rFonts w:ascii="Times New Roman" w:hAnsi="Times New Roman" w:cs="Times New Roman"/>
        </w:rPr>
      </w:pPr>
    </w:p>
    <w:p w14:paraId="751CF662" w14:textId="77777777" w:rsidR="00B84633" w:rsidRDefault="000C3C7E">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1"/>
        <w:tblW w:w="8689" w:type="dxa"/>
        <w:jc w:val="center"/>
        <w:tblLayout w:type="fixed"/>
        <w:tblLook w:val="04A0" w:firstRow="1" w:lastRow="0" w:firstColumn="1" w:lastColumn="0" w:noHBand="0" w:noVBand="1"/>
      </w:tblPr>
      <w:tblGrid>
        <w:gridCol w:w="1019"/>
        <w:gridCol w:w="1184"/>
        <w:gridCol w:w="1300"/>
        <w:gridCol w:w="2200"/>
        <w:gridCol w:w="2986"/>
      </w:tblGrid>
      <w:tr w:rsidR="00B84633" w14:paraId="61985BA8" w14:textId="77777777">
        <w:trPr>
          <w:jc w:val="center"/>
        </w:trPr>
        <w:tc>
          <w:tcPr>
            <w:tcW w:w="1019" w:type="dxa"/>
            <w:vAlign w:val="center"/>
          </w:tcPr>
          <w:p w14:paraId="7325166B"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70D9FAC8"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7576CADB"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69512BAB"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6A051F8D"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B84633" w14:paraId="4D7294D1" w14:textId="77777777">
        <w:trPr>
          <w:jc w:val="center"/>
        </w:trPr>
        <w:tc>
          <w:tcPr>
            <w:tcW w:w="1019" w:type="dxa"/>
          </w:tcPr>
          <w:p w14:paraId="2D012A67"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20C47A40" w14:textId="77777777" w:rsidR="00B84633" w:rsidRDefault="00B84633">
            <w:pPr>
              <w:pStyle w:val="12"/>
              <w:ind w:firstLineChars="0" w:firstLine="0"/>
              <w:jc w:val="center"/>
              <w:rPr>
                <w:rFonts w:ascii="Times New Roman" w:hAnsi="Times New Roman" w:cs="Times New Roman"/>
              </w:rPr>
            </w:pPr>
          </w:p>
        </w:tc>
        <w:tc>
          <w:tcPr>
            <w:tcW w:w="1300" w:type="dxa"/>
          </w:tcPr>
          <w:p w14:paraId="2C92B202" w14:textId="77777777" w:rsidR="00B84633" w:rsidRDefault="00B84633">
            <w:pPr>
              <w:pStyle w:val="12"/>
              <w:ind w:firstLineChars="0" w:firstLine="0"/>
              <w:jc w:val="center"/>
              <w:rPr>
                <w:rFonts w:ascii="Times New Roman" w:hAnsi="Times New Roman" w:cs="Times New Roman"/>
              </w:rPr>
            </w:pPr>
          </w:p>
        </w:tc>
        <w:tc>
          <w:tcPr>
            <w:tcW w:w="2200" w:type="dxa"/>
          </w:tcPr>
          <w:p w14:paraId="12C3B884" w14:textId="77777777" w:rsidR="00B84633" w:rsidRDefault="00B84633">
            <w:pPr>
              <w:pStyle w:val="12"/>
              <w:ind w:firstLineChars="0" w:firstLine="0"/>
              <w:jc w:val="center"/>
              <w:rPr>
                <w:rFonts w:ascii="Times New Roman" w:hAnsi="Times New Roman" w:cs="Times New Roman"/>
              </w:rPr>
            </w:pPr>
          </w:p>
        </w:tc>
        <w:tc>
          <w:tcPr>
            <w:tcW w:w="2986" w:type="dxa"/>
          </w:tcPr>
          <w:p w14:paraId="798A65DC" w14:textId="77777777" w:rsidR="00B84633" w:rsidRDefault="00B84633">
            <w:pPr>
              <w:pStyle w:val="12"/>
              <w:ind w:firstLineChars="0" w:firstLine="0"/>
              <w:jc w:val="center"/>
              <w:rPr>
                <w:rFonts w:ascii="Times New Roman" w:hAnsi="Times New Roman" w:cs="Times New Roman"/>
              </w:rPr>
            </w:pPr>
          </w:p>
        </w:tc>
      </w:tr>
      <w:tr w:rsidR="00B84633" w14:paraId="78182282" w14:textId="77777777">
        <w:trPr>
          <w:jc w:val="center"/>
        </w:trPr>
        <w:tc>
          <w:tcPr>
            <w:tcW w:w="1019" w:type="dxa"/>
          </w:tcPr>
          <w:p w14:paraId="3FC40558"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5E0DDEA1" w14:textId="77777777" w:rsidR="00B84633" w:rsidRDefault="00B84633">
            <w:pPr>
              <w:pStyle w:val="12"/>
              <w:ind w:firstLineChars="0" w:firstLine="0"/>
              <w:jc w:val="center"/>
              <w:rPr>
                <w:rFonts w:ascii="Times New Roman" w:hAnsi="Times New Roman" w:cs="Times New Roman"/>
              </w:rPr>
            </w:pPr>
          </w:p>
        </w:tc>
        <w:tc>
          <w:tcPr>
            <w:tcW w:w="1300" w:type="dxa"/>
          </w:tcPr>
          <w:p w14:paraId="5522A246" w14:textId="77777777" w:rsidR="00B84633" w:rsidRDefault="00B84633">
            <w:pPr>
              <w:pStyle w:val="12"/>
              <w:ind w:firstLineChars="0" w:firstLine="0"/>
              <w:jc w:val="center"/>
              <w:rPr>
                <w:rFonts w:ascii="Times New Roman" w:hAnsi="Times New Roman" w:cs="Times New Roman"/>
              </w:rPr>
            </w:pPr>
          </w:p>
        </w:tc>
        <w:tc>
          <w:tcPr>
            <w:tcW w:w="2200" w:type="dxa"/>
          </w:tcPr>
          <w:p w14:paraId="2CB844D4" w14:textId="77777777" w:rsidR="00B84633" w:rsidRDefault="00B84633">
            <w:pPr>
              <w:pStyle w:val="12"/>
              <w:ind w:firstLineChars="0" w:firstLine="0"/>
              <w:jc w:val="center"/>
              <w:rPr>
                <w:rFonts w:ascii="Times New Roman" w:hAnsi="Times New Roman" w:cs="Times New Roman"/>
              </w:rPr>
            </w:pPr>
          </w:p>
        </w:tc>
        <w:tc>
          <w:tcPr>
            <w:tcW w:w="2986" w:type="dxa"/>
          </w:tcPr>
          <w:p w14:paraId="343533FC" w14:textId="77777777" w:rsidR="00B84633" w:rsidRDefault="00B84633">
            <w:pPr>
              <w:pStyle w:val="12"/>
              <w:ind w:firstLineChars="0" w:firstLine="0"/>
              <w:jc w:val="center"/>
              <w:rPr>
                <w:rFonts w:ascii="Times New Roman" w:hAnsi="Times New Roman" w:cs="Times New Roman"/>
              </w:rPr>
            </w:pPr>
          </w:p>
        </w:tc>
      </w:tr>
      <w:tr w:rsidR="00B84633" w14:paraId="50C8196C" w14:textId="77777777">
        <w:trPr>
          <w:jc w:val="center"/>
        </w:trPr>
        <w:tc>
          <w:tcPr>
            <w:tcW w:w="1019" w:type="dxa"/>
          </w:tcPr>
          <w:p w14:paraId="50F0DEDE"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43A2DE6A" w14:textId="77777777" w:rsidR="00B84633" w:rsidRDefault="00B84633">
            <w:pPr>
              <w:pStyle w:val="12"/>
              <w:ind w:firstLineChars="0" w:firstLine="0"/>
              <w:jc w:val="center"/>
              <w:rPr>
                <w:rFonts w:ascii="Times New Roman" w:hAnsi="Times New Roman" w:cs="Times New Roman"/>
              </w:rPr>
            </w:pPr>
          </w:p>
        </w:tc>
        <w:tc>
          <w:tcPr>
            <w:tcW w:w="1300" w:type="dxa"/>
          </w:tcPr>
          <w:p w14:paraId="5A3B5455" w14:textId="77777777" w:rsidR="00B84633" w:rsidRDefault="00B84633">
            <w:pPr>
              <w:pStyle w:val="12"/>
              <w:ind w:firstLineChars="0" w:firstLine="0"/>
              <w:jc w:val="center"/>
              <w:rPr>
                <w:rFonts w:ascii="Times New Roman" w:hAnsi="Times New Roman" w:cs="Times New Roman"/>
              </w:rPr>
            </w:pPr>
          </w:p>
        </w:tc>
        <w:tc>
          <w:tcPr>
            <w:tcW w:w="2200" w:type="dxa"/>
          </w:tcPr>
          <w:p w14:paraId="311F3A30" w14:textId="77777777" w:rsidR="00B84633" w:rsidRDefault="00B84633">
            <w:pPr>
              <w:pStyle w:val="12"/>
              <w:ind w:firstLineChars="0" w:firstLine="0"/>
              <w:jc w:val="center"/>
              <w:rPr>
                <w:rFonts w:ascii="Times New Roman" w:hAnsi="Times New Roman" w:cs="Times New Roman"/>
              </w:rPr>
            </w:pPr>
          </w:p>
        </w:tc>
        <w:tc>
          <w:tcPr>
            <w:tcW w:w="2986" w:type="dxa"/>
          </w:tcPr>
          <w:p w14:paraId="16082034" w14:textId="77777777" w:rsidR="00B84633" w:rsidRDefault="00B84633">
            <w:pPr>
              <w:pStyle w:val="12"/>
              <w:ind w:firstLineChars="0" w:firstLine="0"/>
              <w:jc w:val="center"/>
              <w:rPr>
                <w:rFonts w:ascii="Times New Roman" w:hAnsi="Times New Roman" w:cs="Times New Roman"/>
              </w:rPr>
            </w:pPr>
          </w:p>
        </w:tc>
      </w:tr>
      <w:tr w:rsidR="00B84633" w14:paraId="1B86D53C" w14:textId="77777777">
        <w:trPr>
          <w:jc w:val="center"/>
        </w:trPr>
        <w:tc>
          <w:tcPr>
            <w:tcW w:w="1019" w:type="dxa"/>
          </w:tcPr>
          <w:p w14:paraId="2784165C"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115A7DE6" w14:textId="77777777" w:rsidR="00B84633" w:rsidRDefault="00B84633">
            <w:pPr>
              <w:pStyle w:val="12"/>
              <w:ind w:firstLineChars="0" w:firstLine="0"/>
              <w:jc w:val="center"/>
              <w:rPr>
                <w:rFonts w:ascii="Times New Roman" w:hAnsi="Times New Roman" w:cs="Times New Roman"/>
              </w:rPr>
            </w:pPr>
          </w:p>
        </w:tc>
        <w:tc>
          <w:tcPr>
            <w:tcW w:w="1300" w:type="dxa"/>
          </w:tcPr>
          <w:p w14:paraId="579C960D" w14:textId="77777777" w:rsidR="00B84633" w:rsidRDefault="00B84633">
            <w:pPr>
              <w:pStyle w:val="12"/>
              <w:ind w:firstLineChars="0" w:firstLine="0"/>
              <w:jc w:val="center"/>
              <w:rPr>
                <w:rFonts w:ascii="Times New Roman" w:hAnsi="Times New Roman" w:cs="Times New Roman"/>
              </w:rPr>
            </w:pPr>
          </w:p>
        </w:tc>
        <w:tc>
          <w:tcPr>
            <w:tcW w:w="2200" w:type="dxa"/>
          </w:tcPr>
          <w:p w14:paraId="2D356516" w14:textId="77777777" w:rsidR="00B84633" w:rsidRDefault="00B84633">
            <w:pPr>
              <w:pStyle w:val="12"/>
              <w:ind w:firstLineChars="0" w:firstLine="0"/>
              <w:jc w:val="center"/>
              <w:rPr>
                <w:rFonts w:ascii="Times New Roman" w:hAnsi="Times New Roman" w:cs="Times New Roman"/>
              </w:rPr>
            </w:pPr>
          </w:p>
        </w:tc>
        <w:tc>
          <w:tcPr>
            <w:tcW w:w="2986" w:type="dxa"/>
          </w:tcPr>
          <w:p w14:paraId="7473DA33" w14:textId="77777777" w:rsidR="00B84633" w:rsidRDefault="00B84633">
            <w:pPr>
              <w:pStyle w:val="12"/>
              <w:ind w:firstLineChars="0" w:firstLine="0"/>
              <w:jc w:val="center"/>
              <w:rPr>
                <w:rFonts w:ascii="Times New Roman" w:hAnsi="Times New Roman" w:cs="Times New Roman"/>
              </w:rPr>
            </w:pPr>
          </w:p>
        </w:tc>
      </w:tr>
      <w:tr w:rsidR="00B84633" w14:paraId="28643054" w14:textId="77777777">
        <w:trPr>
          <w:jc w:val="center"/>
        </w:trPr>
        <w:tc>
          <w:tcPr>
            <w:tcW w:w="1019" w:type="dxa"/>
          </w:tcPr>
          <w:p w14:paraId="1EAF1845"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3E42CEC2" w14:textId="77777777" w:rsidR="00B84633" w:rsidRDefault="00B84633">
            <w:pPr>
              <w:pStyle w:val="12"/>
              <w:ind w:firstLineChars="0" w:firstLine="0"/>
              <w:jc w:val="center"/>
              <w:rPr>
                <w:rFonts w:ascii="Times New Roman" w:hAnsi="Times New Roman" w:cs="Times New Roman"/>
              </w:rPr>
            </w:pPr>
          </w:p>
        </w:tc>
        <w:tc>
          <w:tcPr>
            <w:tcW w:w="1300" w:type="dxa"/>
          </w:tcPr>
          <w:p w14:paraId="2402AB17" w14:textId="77777777" w:rsidR="00B84633" w:rsidRDefault="00B84633">
            <w:pPr>
              <w:pStyle w:val="12"/>
              <w:ind w:firstLineChars="0" w:firstLine="0"/>
              <w:jc w:val="center"/>
              <w:rPr>
                <w:rFonts w:ascii="Times New Roman" w:hAnsi="Times New Roman" w:cs="Times New Roman"/>
              </w:rPr>
            </w:pPr>
          </w:p>
        </w:tc>
        <w:tc>
          <w:tcPr>
            <w:tcW w:w="2200" w:type="dxa"/>
          </w:tcPr>
          <w:p w14:paraId="156A5731" w14:textId="77777777" w:rsidR="00B84633" w:rsidRDefault="00B84633">
            <w:pPr>
              <w:pStyle w:val="12"/>
              <w:ind w:firstLineChars="0" w:firstLine="0"/>
              <w:jc w:val="center"/>
              <w:rPr>
                <w:rFonts w:ascii="Times New Roman" w:hAnsi="Times New Roman" w:cs="Times New Roman"/>
              </w:rPr>
            </w:pPr>
          </w:p>
        </w:tc>
        <w:tc>
          <w:tcPr>
            <w:tcW w:w="2986" w:type="dxa"/>
          </w:tcPr>
          <w:p w14:paraId="2B9FB15E" w14:textId="77777777" w:rsidR="00B84633" w:rsidRDefault="00B84633">
            <w:pPr>
              <w:pStyle w:val="12"/>
              <w:ind w:firstLineChars="0" w:firstLine="0"/>
              <w:jc w:val="center"/>
              <w:rPr>
                <w:rFonts w:ascii="Times New Roman" w:hAnsi="Times New Roman" w:cs="Times New Roman"/>
              </w:rPr>
            </w:pPr>
          </w:p>
        </w:tc>
      </w:tr>
      <w:tr w:rsidR="00B84633" w14:paraId="19E8B2DA" w14:textId="77777777">
        <w:trPr>
          <w:jc w:val="center"/>
        </w:trPr>
        <w:tc>
          <w:tcPr>
            <w:tcW w:w="1019" w:type="dxa"/>
          </w:tcPr>
          <w:p w14:paraId="269EBD71"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32D650FF" w14:textId="77777777" w:rsidR="00B84633" w:rsidRDefault="00B84633">
            <w:pPr>
              <w:pStyle w:val="12"/>
              <w:ind w:firstLineChars="0" w:firstLine="0"/>
              <w:jc w:val="center"/>
              <w:rPr>
                <w:rFonts w:ascii="Times New Roman" w:hAnsi="Times New Roman" w:cs="Times New Roman"/>
              </w:rPr>
            </w:pPr>
          </w:p>
        </w:tc>
        <w:tc>
          <w:tcPr>
            <w:tcW w:w="1300" w:type="dxa"/>
          </w:tcPr>
          <w:p w14:paraId="62EE2246" w14:textId="77777777" w:rsidR="00B84633" w:rsidRDefault="00B84633">
            <w:pPr>
              <w:pStyle w:val="12"/>
              <w:ind w:firstLineChars="0" w:firstLine="0"/>
              <w:jc w:val="center"/>
              <w:rPr>
                <w:rFonts w:ascii="Times New Roman" w:hAnsi="Times New Roman" w:cs="Times New Roman"/>
              </w:rPr>
            </w:pPr>
          </w:p>
        </w:tc>
        <w:tc>
          <w:tcPr>
            <w:tcW w:w="2200" w:type="dxa"/>
          </w:tcPr>
          <w:p w14:paraId="64A5B6E3" w14:textId="77777777" w:rsidR="00B84633" w:rsidRDefault="00B84633">
            <w:pPr>
              <w:pStyle w:val="12"/>
              <w:ind w:firstLineChars="0" w:firstLine="0"/>
              <w:jc w:val="center"/>
              <w:rPr>
                <w:rFonts w:ascii="Times New Roman" w:hAnsi="Times New Roman" w:cs="Times New Roman"/>
              </w:rPr>
            </w:pPr>
          </w:p>
        </w:tc>
        <w:tc>
          <w:tcPr>
            <w:tcW w:w="2986" w:type="dxa"/>
          </w:tcPr>
          <w:p w14:paraId="44660C0A" w14:textId="77777777" w:rsidR="00B84633" w:rsidRDefault="00B84633">
            <w:pPr>
              <w:pStyle w:val="12"/>
              <w:ind w:firstLineChars="0" w:firstLine="0"/>
              <w:jc w:val="center"/>
              <w:rPr>
                <w:rFonts w:ascii="Times New Roman" w:hAnsi="Times New Roman" w:cs="Times New Roman"/>
              </w:rPr>
            </w:pPr>
          </w:p>
        </w:tc>
      </w:tr>
    </w:tbl>
    <w:p w14:paraId="0F221929" w14:textId="77777777" w:rsidR="00B84633" w:rsidRDefault="00B84633">
      <w:pPr>
        <w:pStyle w:val="12"/>
        <w:ind w:firstLineChars="0" w:firstLine="0"/>
        <w:rPr>
          <w:rFonts w:ascii="Times New Roman" w:hAnsi="Times New Roman" w:cs="Times New Roman"/>
        </w:rPr>
      </w:pPr>
    </w:p>
    <w:p w14:paraId="2A2BE3B5" w14:textId="77777777" w:rsidR="00B84633" w:rsidRDefault="000C3C7E">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B84633" w14:paraId="7164D41E" w14:textId="77777777">
        <w:trPr>
          <w:cantSplit/>
          <w:trHeight w:val="340"/>
          <w:jc w:val="center"/>
        </w:trPr>
        <w:tc>
          <w:tcPr>
            <w:tcW w:w="1044" w:type="dxa"/>
            <w:gridSpan w:val="2"/>
            <w:vAlign w:val="center"/>
          </w:tcPr>
          <w:p w14:paraId="70CB57DD" w14:textId="77777777" w:rsidR="00B84633" w:rsidRDefault="000C3C7E">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43F6B391" w14:textId="77777777" w:rsidR="00B84633" w:rsidRDefault="00B84633">
            <w:pPr>
              <w:ind w:firstLine="480"/>
              <w:rPr>
                <w:rFonts w:ascii="Times New Roman" w:hAnsi="Times New Roman" w:cs="Times New Roman"/>
              </w:rPr>
            </w:pPr>
          </w:p>
        </w:tc>
        <w:tc>
          <w:tcPr>
            <w:tcW w:w="1830" w:type="dxa"/>
            <w:vAlign w:val="center"/>
          </w:tcPr>
          <w:p w14:paraId="6A53AC4C" w14:textId="77777777" w:rsidR="00B84633" w:rsidRDefault="000C3C7E">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2705CBA8" w14:textId="77777777" w:rsidR="00B84633" w:rsidRDefault="00B84633">
            <w:pPr>
              <w:ind w:firstLine="480"/>
              <w:rPr>
                <w:rFonts w:ascii="Times New Roman" w:hAnsi="Times New Roman" w:cs="Times New Roman"/>
              </w:rPr>
            </w:pPr>
          </w:p>
        </w:tc>
        <w:tc>
          <w:tcPr>
            <w:tcW w:w="1760" w:type="dxa"/>
            <w:vAlign w:val="center"/>
          </w:tcPr>
          <w:p w14:paraId="2462C306" w14:textId="77777777" w:rsidR="00B84633" w:rsidRDefault="000C3C7E">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7BE09298" w14:textId="77777777" w:rsidR="00B84633" w:rsidRDefault="00B84633">
            <w:pPr>
              <w:ind w:firstLine="480"/>
              <w:rPr>
                <w:rFonts w:ascii="Times New Roman" w:hAnsi="Times New Roman" w:cs="Times New Roman"/>
              </w:rPr>
            </w:pPr>
          </w:p>
        </w:tc>
      </w:tr>
      <w:tr w:rsidR="00B84633" w14:paraId="17850390" w14:textId="77777777">
        <w:trPr>
          <w:cantSplit/>
          <w:trHeight w:val="340"/>
          <w:jc w:val="center"/>
        </w:trPr>
        <w:tc>
          <w:tcPr>
            <w:tcW w:w="1044" w:type="dxa"/>
            <w:gridSpan w:val="2"/>
            <w:vAlign w:val="center"/>
          </w:tcPr>
          <w:p w14:paraId="442A6953" w14:textId="77777777" w:rsidR="00B84633" w:rsidRDefault="000C3C7E">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2A177AAF" w14:textId="77777777" w:rsidR="00B84633" w:rsidRDefault="00B84633">
            <w:pPr>
              <w:ind w:firstLine="480"/>
              <w:rPr>
                <w:rFonts w:ascii="Times New Roman" w:hAnsi="Times New Roman" w:cs="Times New Roman"/>
              </w:rPr>
            </w:pPr>
          </w:p>
        </w:tc>
        <w:tc>
          <w:tcPr>
            <w:tcW w:w="1830" w:type="dxa"/>
            <w:vAlign w:val="center"/>
          </w:tcPr>
          <w:p w14:paraId="61CA43C5" w14:textId="77777777" w:rsidR="00B84633" w:rsidRDefault="000C3C7E">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2796BF40" w14:textId="77777777" w:rsidR="00B84633" w:rsidRDefault="00B84633">
            <w:pPr>
              <w:ind w:firstLine="480"/>
              <w:rPr>
                <w:rFonts w:ascii="Times New Roman" w:hAnsi="Times New Roman" w:cs="Times New Roman"/>
              </w:rPr>
            </w:pPr>
          </w:p>
        </w:tc>
        <w:tc>
          <w:tcPr>
            <w:tcW w:w="1760" w:type="dxa"/>
            <w:vAlign w:val="center"/>
          </w:tcPr>
          <w:p w14:paraId="5D33B631" w14:textId="77777777" w:rsidR="00B84633" w:rsidRDefault="000C3C7E">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23E15BA1" w14:textId="77777777" w:rsidR="00B84633" w:rsidRDefault="00B84633">
            <w:pPr>
              <w:ind w:firstLine="480"/>
              <w:rPr>
                <w:rFonts w:ascii="Times New Roman" w:hAnsi="Times New Roman" w:cs="Times New Roman"/>
              </w:rPr>
            </w:pPr>
          </w:p>
        </w:tc>
      </w:tr>
      <w:tr w:rsidR="00B84633" w14:paraId="3AB807D8" w14:textId="77777777">
        <w:trPr>
          <w:cantSplit/>
          <w:trHeight w:val="340"/>
          <w:jc w:val="center"/>
        </w:trPr>
        <w:tc>
          <w:tcPr>
            <w:tcW w:w="8931" w:type="dxa"/>
            <w:gridSpan w:val="8"/>
            <w:vAlign w:val="center"/>
          </w:tcPr>
          <w:p w14:paraId="64E65725" w14:textId="77777777" w:rsidR="00B84633" w:rsidRDefault="000C3C7E">
            <w:pPr>
              <w:ind w:firstLineChars="0" w:firstLine="0"/>
              <w:rPr>
                <w:rFonts w:ascii="Times New Roman" w:hAnsi="Times New Roman" w:cs="Times New Roman"/>
              </w:rPr>
            </w:pPr>
            <w:r>
              <w:rPr>
                <w:rFonts w:ascii="Times New Roman" w:hAnsi="Times New Roman" w:cs="Times New Roman"/>
              </w:rPr>
              <w:t>学历（毕业学校、时间、专业）：</w:t>
            </w:r>
          </w:p>
          <w:p w14:paraId="73AA0A3E" w14:textId="77777777" w:rsidR="00B84633" w:rsidRDefault="00B84633">
            <w:pPr>
              <w:ind w:firstLine="480"/>
              <w:rPr>
                <w:rFonts w:ascii="Times New Roman" w:hAnsi="Times New Roman" w:cs="Times New Roman"/>
              </w:rPr>
            </w:pPr>
          </w:p>
          <w:p w14:paraId="5D57EAA0" w14:textId="77777777" w:rsidR="00B84633" w:rsidRDefault="00B84633">
            <w:pPr>
              <w:ind w:firstLine="480"/>
              <w:rPr>
                <w:rFonts w:ascii="Times New Roman" w:hAnsi="Times New Roman" w:cs="Times New Roman"/>
              </w:rPr>
            </w:pPr>
          </w:p>
          <w:p w14:paraId="10D0F0F1" w14:textId="77777777" w:rsidR="00B84633" w:rsidRDefault="00B84633">
            <w:pPr>
              <w:ind w:firstLine="480"/>
              <w:rPr>
                <w:rFonts w:ascii="Times New Roman" w:hAnsi="Times New Roman" w:cs="Times New Roman"/>
              </w:rPr>
            </w:pPr>
          </w:p>
        </w:tc>
      </w:tr>
      <w:tr w:rsidR="00B84633" w14:paraId="408384FE" w14:textId="77777777">
        <w:trPr>
          <w:cantSplit/>
          <w:trHeight w:val="340"/>
          <w:jc w:val="center"/>
        </w:trPr>
        <w:tc>
          <w:tcPr>
            <w:tcW w:w="765" w:type="dxa"/>
            <w:vAlign w:val="center"/>
          </w:tcPr>
          <w:p w14:paraId="4111CF72" w14:textId="77777777" w:rsidR="00B84633" w:rsidRDefault="000C3C7E">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63502A6B" w14:textId="77777777" w:rsidR="00B84633" w:rsidRDefault="000C3C7E">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15783B31" w14:textId="77777777" w:rsidR="00B84633" w:rsidRDefault="000C3C7E">
            <w:pPr>
              <w:ind w:firstLineChars="0" w:firstLine="0"/>
              <w:rPr>
                <w:rFonts w:ascii="Times New Roman" w:hAnsi="Times New Roman" w:cs="Times New Roman"/>
              </w:rPr>
            </w:pPr>
            <w:r>
              <w:rPr>
                <w:rFonts w:ascii="Times New Roman" w:hAnsi="Times New Roman" w:cs="Times New Roman"/>
              </w:rPr>
              <w:t>担任职务</w:t>
            </w:r>
          </w:p>
        </w:tc>
      </w:tr>
      <w:tr w:rsidR="00B84633" w14:paraId="7A16016D" w14:textId="77777777">
        <w:trPr>
          <w:cantSplit/>
          <w:trHeight w:val="340"/>
          <w:jc w:val="center"/>
        </w:trPr>
        <w:tc>
          <w:tcPr>
            <w:tcW w:w="765" w:type="dxa"/>
            <w:vAlign w:val="center"/>
          </w:tcPr>
          <w:p w14:paraId="1091D4F9" w14:textId="77777777" w:rsidR="00B84633" w:rsidRDefault="00B84633">
            <w:pPr>
              <w:ind w:firstLine="480"/>
              <w:rPr>
                <w:rFonts w:ascii="Times New Roman" w:hAnsi="Times New Roman" w:cs="Times New Roman"/>
              </w:rPr>
            </w:pPr>
          </w:p>
        </w:tc>
        <w:tc>
          <w:tcPr>
            <w:tcW w:w="6891" w:type="dxa"/>
            <w:gridSpan w:val="6"/>
            <w:vAlign w:val="center"/>
          </w:tcPr>
          <w:p w14:paraId="45A41FFC" w14:textId="77777777" w:rsidR="00B84633" w:rsidRDefault="00B84633">
            <w:pPr>
              <w:ind w:firstLine="480"/>
              <w:rPr>
                <w:rFonts w:ascii="Times New Roman" w:hAnsi="Times New Roman" w:cs="Times New Roman"/>
              </w:rPr>
            </w:pPr>
          </w:p>
        </w:tc>
        <w:tc>
          <w:tcPr>
            <w:tcW w:w="1275" w:type="dxa"/>
            <w:vAlign w:val="center"/>
          </w:tcPr>
          <w:p w14:paraId="446BE3FC" w14:textId="77777777" w:rsidR="00B84633" w:rsidRDefault="00B84633">
            <w:pPr>
              <w:ind w:firstLine="480"/>
              <w:rPr>
                <w:rFonts w:ascii="Times New Roman" w:hAnsi="Times New Roman" w:cs="Times New Roman"/>
              </w:rPr>
            </w:pPr>
          </w:p>
        </w:tc>
      </w:tr>
      <w:tr w:rsidR="00B84633" w14:paraId="15C05A0F" w14:textId="77777777">
        <w:trPr>
          <w:cantSplit/>
          <w:trHeight w:val="340"/>
          <w:jc w:val="center"/>
        </w:trPr>
        <w:tc>
          <w:tcPr>
            <w:tcW w:w="765" w:type="dxa"/>
            <w:vAlign w:val="center"/>
          </w:tcPr>
          <w:p w14:paraId="3941AC5B" w14:textId="77777777" w:rsidR="00B84633" w:rsidRDefault="00B84633">
            <w:pPr>
              <w:ind w:firstLine="480"/>
              <w:rPr>
                <w:rFonts w:ascii="Times New Roman" w:hAnsi="Times New Roman" w:cs="Times New Roman"/>
              </w:rPr>
            </w:pPr>
          </w:p>
        </w:tc>
        <w:tc>
          <w:tcPr>
            <w:tcW w:w="6891" w:type="dxa"/>
            <w:gridSpan w:val="6"/>
            <w:vAlign w:val="center"/>
          </w:tcPr>
          <w:p w14:paraId="277DFF58" w14:textId="77777777" w:rsidR="00B84633" w:rsidRDefault="00B84633">
            <w:pPr>
              <w:ind w:firstLine="480"/>
              <w:rPr>
                <w:rFonts w:ascii="Times New Roman" w:hAnsi="Times New Roman" w:cs="Times New Roman"/>
              </w:rPr>
            </w:pPr>
          </w:p>
        </w:tc>
        <w:tc>
          <w:tcPr>
            <w:tcW w:w="1275" w:type="dxa"/>
            <w:vAlign w:val="center"/>
          </w:tcPr>
          <w:p w14:paraId="27B9961B" w14:textId="77777777" w:rsidR="00B84633" w:rsidRDefault="00B84633">
            <w:pPr>
              <w:ind w:firstLine="480"/>
              <w:rPr>
                <w:rFonts w:ascii="Times New Roman" w:hAnsi="Times New Roman" w:cs="Times New Roman"/>
              </w:rPr>
            </w:pPr>
          </w:p>
        </w:tc>
      </w:tr>
      <w:tr w:rsidR="00B84633" w14:paraId="51D1C3FD" w14:textId="77777777">
        <w:trPr>
          <w:cantSplit/>
          <w:trHeight w:val="340"/>
          <w:jc w:val="center"/>
        </w:trPr>
        <w:tc>
          <w:tcPr>
            <w:tcW w:w="765" w:type="dxa"/>
            <w:vAlign w:val="center"/>
          </w:tcPr>
          <w:p w14:paraId="0F4BB989" w14:textId="77777777" w:rsidR="00B84633" w:rsidRDefault="00B84633">
            <w:pPr>
              <w:ind w:firstLine="480"/>
              <w:rPr>
                <w:rFonts w:ascii="Times New Roman" w:hAnsi="Times New Roman" w:cs="Times New Roman"/>
              </w:rPr>
            </w:pPr>
          </w:p>
        </w:tc>
        <w:tc>
          <w:tcPr>
            <w:tcW w:w="6891" w:type="dxa"/>
            <w:gridSpan w:val="6"/>
            <w:vAlign w:val="center"/>
          </w:tcPr>
          <w:p w14:paraId="67196634" w14:textId="77777777" w:rsidR="00B84633" w:rsidRDefault="00B84633">
            <w:pPr>
              <w:ind w:firstLine="480"/>
              <w:rPr>
                <w:rFonts w:ascii="Times New Roman" w:hAnsi="Times New Roman" w:cs="Times New Roman"/>
              </w:rPr>
            </w:pPr>
          </w:p>
        </w:tc>
        <w:tc>
          <w:tcPr>
            <w:tcW w:w="1275" w:type="dxa"/>
            <w:vAlign w:val="center"/>
          </w:tcPr>
          <w:p w14:paraId="5472C3E3" w14:textId="77777777" w:rsidR="00B84633" w:rsidRDefault="00B84633">
            <w:pPr>
              <w:ind w:firstLine="480"/>
              <w:rPr>
                <w:rFonts w:ascii="Times New Roman" w:hAnsi="Times New Roman" w:cs="Times New Roman"/>
              </w:rPr>
            </w:pPr>
          </w:p>
        </w:tc>
      </w:tr>
      <w:tr w:rsidR="00B84633" w14:paraId="00637993" w14:textId="77777777">
        <w:trPr>
          <w:cantSplit/>
          <w:trHeight w:val="340"/>
          <w:jc w:val="center"/>
        </w:trPr>
        <w:tc>
          <w:tcPr>
            <w:tcW w:w="765" w:type="dxa"/>
            <w:vAlign w:val="center"/>
          </w:tcPr>
          <w:p w14:paraId="7758A9A8" w14:textId="77777777" w:rsidR="00B84633" w:rsidRDefault="00B84633">
            <w:pPr>
              <w:ind w:firstLine="480"/>
              <w:rPr>
                <w:rFonts w:ascii="Times New Roman" w:hAnsi="Times New Roman" w:cs="Times New Roman"/>
              </w:rPr>
            </w:pPr>
          </w:p>
        </w:tc>
        <w:tc>
          <w:tcPr>
            <w:tcW w:w="6891" w:type="dxa"/>
            <w:gridSpan w:val="6"/>
            <w:vAlign w:val="center"/>
          </w:tcPr>
          <w:p w14:paraId="1F718FB0" w14:textId="77777777" w:rsidR="00B84633" w:rsidRDefault="00B84633">
            <w:pPr>
              <w:ind w:firstLine="480"/>
              <w:rPr>
                <w:rFonts w:ascii="Times New Roman" w:hAnsi="Times New Roman" w:cs="Times New Roman"/>
              </w:rPr>
            </w:pPr>
          </w:p>
        </w:tc>
        <w:tc>
          <w:tcPr>
            <w:tcW w:w="1275" w:type="dxa"/>
            <w:vAlign w:val="center"/>
          </w:tcPr>
          <w:p w14:paraId="62A21DF0" w14:textId="77777777" w:rsidR="00B84633" w:rsidRDefault="00B84633">
            <w:pPr>
              <w:ind w:firstLine="480"/>
              <w:rPr>
                <w:rFonts w:ascii="Times New Roman" w:hAnsi="Times New Roman" w:cs="Times New Roman"/>
              </w:rPr>
            </w:pPr>
          </w:p>
        </w:tc>
      </w:tr>
      <w:tr w:rsidR="00B84633" w14:paraId="3FB341F4" w14:textId="77777777">
        <w:trPr>
          <w:cantSplit/>
          <w:trHeight w:val="340"/>
          <w:jc w:val="center"/>
        </w:trPr>
        <w:tc>
          <w:tcPr>
            <w:tcW w:w="765" w:type="dxa"/>
            <w:vAlign w:val="center"/>
          </w:tcPr>
          <w:p w14:paraId="033BB9C6" w14:textId="77777777" w:rsidR="00B84633" w:rsidRDefault="00B84633">
            <w:pPr>
              <w:ind w:firstLine="480"/>
              <w:rPr>
                <w:rFonts w:ascii="Times New Roman" w:hAnsi="Times New Roman" w:cs="Times New Roman"/>
              </w:rPr>
            </w:pPr>
          </w:p>
        </w:tc>
        <w:tc>
          <w:tcPr>
            <w:tcW w:w="6891" w:type="dxa"/>
            <w:gridSpan w:val="6"/>
            <w:vAlign w:val="center"/>
          </w:tcPr>
          <w:p w14:paraId="25528B58" w14:textId="77777777" w:rsidR="00B84633" w:rsidRDefault="00B84633">
            <w:pPr>
              <w:ind w:firstLine="480"/>
              <w:rPr>
                <w:rFonts w:ascii="Times New Roman" w:hAnsi="Times New Roman" w:cs="Times New Roman"/>
              </w:rPr>
            </w:pPr>
          </w:p>
        </w:tc>
        <w:tc>
          <w:tcPr>
            <w:tcW w:w="1275" w:type="dxa"/>
            <w:vAlign w:val="center"/>
          </w:tcPr>
          <w:p w14:paraId="6AB86979" w14:textId="77777777" w:rsidR="00B84633" w:rsidRDefault="00B84633">
            <w:pPr>
              <w:ind w:firstLine="480"/>
              <w:rPr>
                <w:rFonts w:ascii="Times New Roman" w:hAnsi="Times New Roman" w:cs="Times New Roman"/>
              </w:rPr>
            </w:pPr>
          </w:p>
        </w:tc>
      </w:tr>
    </w:tbl>
    <w:p w14:paraId="5AF5FA84"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预期成果</w:t>
      </w:r>
    </w:p>
    <w:p w14:paraId="299881BB" w14:textId="77777777" w:rsidR="00B84633" w:rsidRDefault="00B84633">
      <w:pPr>
        <w:pStyle w:val="12"/>
        <w:ind w:leftChars="200" w:left="480" w:firstLineChars="0" w:firstLine="0"/>
        <w:rPr>
          <w:rFonts w:ascii="Times New Roman" w:hAnsi="Times New Roman" w:cs="Times New Roman"/>
        </w:rPr>
      </w:pPr>
    </w:p>
    <w:p w14:paraId="5AB5AC5D" w14:textId="77777777" w:rsidR="00B84633" w:rsidRDefault="000C3C7E">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06A245ED" w14:textId="77777777" w:rsidR="00B84633" w:rsidRDefault="00B84633">
      <w:pPr>
        <w:pStyle w:val="12"/>
        <w:ind w:firstLineChars="0" w:firstLine="0"/>
        <w:rPr>
          <w:rFonts w:ascii="Times New Roman" w:hAnsi="Times New Roman" w:cs="Times New Roman"/>
        </w:rPr>
      </w:pPr>
    </w:p>
    <w:p w14:paraId="1A615C48" w14:textId="77777777" w:rsidR="00B84633" w:rsidRDefault="00B84633">
      <w:pPr>
        <w:pStyle w:val="12"/>
        <w:ind w:firstLineChars="0" w:firstLine="0"/>
        <w:rPr>
          <w:rFonts w:ascii="Times New Roman" w:hAnsi="Times New Roman" w:cs="Times New Roman"/>
        </w:rPr>
      </w:pPr>
    </w:p>
    <w:p w14:paraId="241DFF10" w14:textId="77777777" w:rsidR="00B84633" w:rsidRDefault="000C3C7E">
      <w:pPr>
        <w:pStyle w:val="af8"/>
        <w:numPr>
          <w:ilvl w:val="0"/>
          <w:numId w:val="7"/>
        </w:numPr>
        <w:ind w:firstLineChars="0"/>
        <w:rPr>
          <w:rFonts w:ascii="Times New Roman" w:hAnsi="Times New Roman"/>
          <w:b w:val="0"/>
          <w:bCs w:val="0"/>
        </w:rPr>
      </w:pPr>
      <w:r>
        <w:rPr>
          <w:rFonts w:ascii="Times New Roman" w:hAnsi="Times New Roman"/>
        </w:rPr>
        <w:t>其他参与评审的资料</w:t>
      </w:r>
    </w:p>
    <w:p w14:paraId="2DCED88A" w14:textId="77777777" w:rsidR="00B84633" w:rsidRDefault="000C3C7E">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sectPr w:rsidR="00B84633">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9B169" w14:textId="77777777" w:rsidR="000C3C7E" w:rsidRDefault="000C3C7E">
      <w:pPr>
        <w:spacing w:line="240" w:lineRule="auto"/>
        <w:ind w:firstLine="480"/>
      </w:pPr>
      <w:r>
        <w:separator/>
      </w:r>
    </w:p>
  </w:endnote>
  <w:endnote w:type="continuationSeparator" w:id="0">
    <w:p w14:paraId="7D9B53F2" w14:textId="77777777" w:rsidR="000C3C7E" w:rsidRDefault="000C3C7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BA326" w14:textId="77777777" w:rsidR="00B84633" w:rsidRDefault="00B84633">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149950"/>
    </w:sdtPr>
    <w:sdtEndPr/>
    <w:sdtContent>
      <w:p w14:paraId="516DA040" w14:textId="151CF86B" w:rsidR="00B84633" w:rsidRDefault="000C3C7E">
        <w:pPr>
          <w:pStyle w:val="aa"/>
          <w:ind w:firstLine="360"/>
          <w:jc w:val="center"/>
        </w:pPr>
        <w:r>
          <w:fldChar w:fldCharType="begin"/>
        </w:r>
        <w:r>
          <w:instrText>PAGE   \* MERGEFORMAT</w:instrText>
        </w:r>
        <w:r>
          <w:fldChar w:fldCharType="separate"/>
        </w:r>
        <w:r w:rsidR="00BD518A" w:rsidRPr="00BD518A">
          <w:rPr>
            <w:noProof/>
            <w:lang w:val="zh-CN"/>
          </w:rPr>
          <w:t>1</w:t>
        </w:r>
        <w:r>
          <w:fldChar w:fldCharType="end"/>
        </w:r>
      </w:p>
    </w:sdtContent>
  </w:sdt>
  <w:p w14:paraId="75A99EDF" w14:textId="77777777" w:rsidR="00B84633" w:rsidRDefault="00B84633">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FFEC3" w14:textId="77777777" w:rsidR="00B84633" w:rsidRDefault="00B84633">
    <w:pPr>
      <w:pStyle w:val="aa"/>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A1F3" w14:textId="77777777" w:rsidR="00B84633" w:rsidRDefault="000C3C7E">
    <w:pPr>
      <w:pStyle w:val="aa"/>
      <w:ind w:firstLine="36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AC5108" w14:textId="1EA3A81C" w:rsidR="00B84633" w:rsidRDefault="000C3C7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518A">
                            <w:rPr>
                              <w:noProof/>
                              <w:sz w:val="18"/>
                            </w:rPr>
                            <w:t>20</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2MtwEAAEgDAAAOAAAAZHJzL2Uyb0RvYy54bWysU8Fu2zAMvRfYPwi6L3YDZMiMKMWGosOA&#10;ohvQ9gMUWYoFSKIgqbHzA+0f7LTL7v2ufEcpxU6H9VbsIpMi9cj3SK8uBmvIToaowTF6PqspkU5A&#10;q92W0fu7q49LSmLiruUGnGR0LyO9WH84W/W+kXPowLQyEARxsek9o11KvqmqKDppeZyBlw6DCoLl&#10;Cd2wrdrAe0S3pprX9aeqh9D6AELGiLeXxyBdF3ylpEg/lIoyEcMo9pbKGcq5yWe1XvFmG7jvtBjb&#10;4O/ownLtsOgJ6pInTh6CfgNltQgQQaWZAFuBUlrIwgHZnNf/sLntuJeFC4oT/Umm+P9gxc3uZyC6&#10;ZXRBieMWR3T49XT4/Xz480gWWZ7exwazbj3mpeErDDjm6T7iZWY9qGDzF/kQjKPQ+5O4ckhE5EfL&#10;+XJZY0hgbHIQv3p97kNM3yRYkg1GA06viMp31zEdU6eUXM3BlTamTNA40jP6eTFflAenCIIbhzUy&#10;iWOz2UrDZhiZbaDdI7EeN4BRhytKifnuUOC8LJMRJmMzGrl69F8eEnZQGsuoR6ixGI6rUBtXK+/D&#10;337Jev0B1i8A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C4e/Yy3AQAASAMAAA4AAAAAAAAAAAAAAAAALgIAAGRycy9lMm9Eb2MueG1s&#10;UEsBAi0AFAAGAAgAAAAhAAxK8O7WAAAABQEAAA8AAAAAAAAAAAAAAAAAEQQAAGRycy9kb3ducmV2&#10;LnhtbFBLBQYAAAAABAAEAPMAAAAUBQAAAAA=&#10;" filled="f" stroked="f">
              <v:textbox style="mso-fit-shape-to-text:t" inset="0,0,0,0">
                <w:txbxContent>
                  <w:p w14:paraId="77AC5108" w14:textId="1EA3A81C" w:rsidR="00B84633" w:rsidRDefault="000C3C7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518A">
                      <w:rPr>
                        <w:noProof/>
                        <w:sz w:val="18"/>
                      </w:rPr>
                      <w:t>20</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1D55" w14:textId="77777777" w:rsidR="00B84633" w:rsidRDefault="000C3C7E">
    <w:pPr>
      <w:pStyle w:val="aa"/>
      <w:ind w:firstLine="36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58CAF2C" w14:textId="77777777" w:rsidR="00B84633" w:rsidRDefault="000C3C7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hquQEAAE8DAAAOAAAAZHJzL2Uyb0RvYy54bWysU8Fu2zAMvRfYPwi6L3YDNEiNKMWGosOA&#10;oivQ7gMUWYoFSKIgqbHzA+0f7LTL7vuufMcoJXaH7Vb0IpMi9fgeSa+uBmvIToaowTF6PqspkU5A&#10;q92W0e+PNx+XlMTEXcsNOMnoXkZ6tf5wtup9I+fQgWllIAjiYtN7RruUfFNVUXTS8jgDLx0GFQTL&#10;E7phW7WB94huTTWv60XVQ2h9ACFjxNvrY5CuC75SUqRvSkWZiGEUuaVyhnJu8lmtV7zZBu47LU40&#10;+BtYWK4dFp2grnni5Cno/6CsFgEiqDQTYCtQSgtZNKCa8/ofNQ8d97JoweZEP7Upvh+suNvdB6Jb&#10;RheUOG5xRIcfL4efvw+/nskit6f3scGsB495afgMA455vI94mVUPKtj8RT0E49jo/dRcOSQi8qPl&#10;fLmsMSQwNjqIX70+9yGmLxIsyQajAadXmsp3tzEdU8eUXM3BjTamTNA40jN6eTG/KA+mCIIbhzWy&#10;iCPZbKVhMxTNk5ANtHvU1+MiMOpwUykxXx32Oe/MaITR2JyMTCL6T08JiRR+GfwIdaqJUysKTxuW&#10;1+Jvv2S9/gfrP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w8koarkBAABPAwAADgAAAAAAAAAAAAAAAAAuAgAAZHJzL2Uyb0RvYy54&#10;bWxQSwECLQAUAAYACAAAACEADErw7tYAAAAFAQAADwAAAAAAAAAAAAAAAAATBAAAZHJzL2Rvd25y&#10;ZXYueG1sUEsFBgAAAAAEAAQA8wAAABYFAAAAAA==&#10;" filled="f" stroked="f">
              <v:textbox style="mso-fit-shape-to-text:t" inset="0,0,0,0">
                <w:txbxContent>
                  <w:p w14:paraId="458CAF2C" w14:textId="77777777" w:rsidR="00B84633" w:rsidRDefault="000C3C7E">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356A2" w14:textId="77777777" w:rsidR="000C3C7E" w:rsidRDefault="000C3C7E">
      <w:pPr>
        <w:ind w:firstLine="480"/>
      </w:pPr>
      <w:r>
        <w:separator/>
      </w:r>
    </w:p>
  </w:footnote>
  <w:footnote w:type="continuationSeparator" w:id="0">
    <w:p w14:paraId="325C482D" w14:textId="77777777" w:rsidR="000C3C7E" w:rsidRDefault="000C3C7E">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8EF6" w14:textId="77777777" w:rsidR="00B84633" w:rsidRDefault="00B84633">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3E106" w14:textId="77777777" w:rsidR="00B84633" w:rsidRDefault="00B84633">
    <w:pPr>
      <w:ind w:left="42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91B4" w14:textId="77777777" w:rsidR="00B84633" w:rsidRDefault="00B84633">
    <w:pPr>
      <w:pStyle w:val="ac"/>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ABEF7" w14:textId="77777777" w:rsidR="00B84633" w:rsidRDefault="00B84633">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C78A" w14:textId="77777777" w:rsidR="00B84633" w:rsidRDefault="00B84633">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6"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savePreviewPicture/>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mNzkxMmMxMGQzNmRmMTU5MmRlMTk4NDUxN2YyODAifQ=="/>
  </w:docVars>
  <w:rsids>
    <w:rsidRoot w:val="00D02E4D"/>
    <w:rsid w:val="00002FB3"/>
    <w:rsid w:val="00006F3A"/>
    <w:rsid w:val="00010398"/>
    <w:rsid w:val="000118D0"/>
    <w:rsid w:val="00012AB3"/>
    <w:rsid w:val="00016578"/>
    <w:rsid w:val="00016901"/>
    <w:rsid w:val="00016A2C"/>
    <w:rsid w:val="000205E6"/>
    <w:rsid w:val="00022784"/>
    <w:rsid w:val="00025042"/>
    <w:rsid w:val="0002777C"/>
    <w:rsid w:val="00030E8E"/>
    <w:rsid w:val="00031015"/>
    <w:rsid w:val="00032A0B"/>
    <w:rsid w:val="0003646C"/>
    <w:rsid w:val="00036F9D"/>
    <w:rsid w:val="00041A1D"/>
    <w:rsid w:val="00041A4D"/>
    <w:rsid w:val="00044F0B"/>
    <w:rsid w:val="000478CF"/>
    <w:rsid w:val="0005340F"/>
    <w:rsid w:val="00054BCE"/>
    <w:rsid w:val="00056494"/>
    <w:rsid w:val="000576F6"/>
    <w:rsid w:val="00061B83"/>
    <w:rsid w:val="00061C26"/>
    <w:rsid w:val="00072D2B"/>
    <w:rsid w:val="00072EB1"/>
    <w:rsid w:val="0008209C"/>
    <w:rsid w:val="00083C15"/>
    <w:rsid w:val="0009081C"/>
    <w:rsid w:val="000926E1"/>
    <w:rsid w:val="000926E4"/>
    <w:rsid w:val="000A2F34"/>
    <w:rsid w:val="000A63D5"/>
    <w:rsid w:val="000B3B23"/>
    <w:rsid w:val="000B5AFF"/>
    <w:rsid w:val="000C3720"/>
    <w:rsid w:val="000C39A4"/>
    <w:rsid w:val="000C3C7E"/>
    <w:rsid w:val="000C5E45"/>
    <w:rsid w:val="000D2888"/>
    <w:rsid w:val="000E1C53"/>
    <w:rsid w:val="000E1C80"/>
    <w:rsid w:val="000F4F8C"/>
    <w:rsid w:val="000F6CD7"/>
    <w:rsid w:val="0010071E"/>
    <w:rsid w:val="0010549F"/>
    <w:rsid w:val="00107EB1"/>
    <w:rsid w:val="0011007C"/>
    <w:rsid w:val="0011031B"/>
    <w:rsid w:val="001117FD"/>
    <w:rsid w:val="00113BE1"/>
    <w:rsid w:val="00115E22"/>
    <w:rsid w:val="00121DDC"/>
    <w:rsid w:val="00126CFC"/>
    <w:rsid w:val="00126FD1"/>
    <w:rsid w:val="00131DA5"/>
    <w:rsid w:val="001331A7"/>
    <w:rsid w:val="001352D9"/>
    <w:rsid w:val="001364C5"/>
    <w:rsid w:val="001377F2"/>
    <w:rsid w:val="001409C5"/>
    <w:rsid w:val="00140B7F"/>
    <w:rsid w:val="00144564"/>
    <w:rsid w:val="001455E9"/>
    <w:rsid w:val="0015004F"/>
    <w:rsid w:val="001519A7"/>
    <w:rsid w:val="0015321D"/>
    <w:rsid w:val="00154121"/>
    <w:rsid w:val="00154DAE"/>
    <w:rsid w:val="0016153C"/>
    <w:rsid w:val="00163E5C"/>
    <w:rsid w:val="001659BF"/>
    <w:rsid w:val="00170FDD"/>
    <w:rsid w:val="00176B54"/>
    <w:rsid w:val="00180FF1"/>
    <w:rsid w:val="0018418A"/>
    <w:rsid w:val="001935A9"/>
    <w:rsid w:val="001951A7"/>
    <w:rsid w:val="00196DF5"/>
    <w:rsid w:val="001A3EB4"/>
    <w:rsid w:val="001A41C8"/>
    <w:rsid w:val="001B04CF"/>
    <w:rsid w:val="001B0C84"/>
    <w:rsid w:val="001B2F4B"/>
    <w:rsid w:val="001B7389"/>
    <w:rsid w:val="001C220C"/>
    <w:rsid w:val="001C297A"/>
    <w:rsid w:val="001C2A31"/>
    <w:rsid w:val="001C2C6F"/>
    <w:rsid w:val="001C456C"/>
    <w:rsid w:val="001C4BA4"/>
    <w:rsid w:val="001C5A0B"/>
    <w:rsid w:val="001C6A69"/>
    <w:rsid w:val="001D0E3C"/>
    <w:rsid w:val="001D64BC"/>
    <w:rsid w:val="001D66EC"/>
    <w:rsid w:val="001D67CF"/>
    <w:rsid w:val="001E0809"/>
    <w:rsid w:val="001E11F1"/>
    <w:rsid w:val="001E35E4"/>
    <w:rsid w:val="001E51DC"/>
    <w:rsid w:val="001E6804"/>
    <w:rsid w:val="001F1406"/>
    <w:rsid w:val="001F1E49"/>
    <w:rsid w:val="001F400B"/>
    <w:rsid w:val="001F7C6D"/>
    <w:rsid w:val="00204573"/>
    <w:rsid w:val="00205CC4"/>
    <w:rsid w:val="0020711A"/>
    <w:rsid w:val="00207414"/>
    <w:rsid w:val="002077B1"/>
    <w:rsid w:val="00207C25"/>
    <w:rsid w:val="002111AA"/>
    <w:rsid w:val="0021596A"/>
    <w:rsid w:val="0022017C"/>
    <w:rsid w:val="00221448"/>
    <w:rsid w:val="00221977"/>
    <w:rsid w:val="00222194"/>
    <w:rsid w:val="00227DBD"/>
    <w:rsid w:val="002302AF"/>
    <w:rsid w:val="00230411"/>
    <w:rsid w:val="00233573"/>
    <w:rsid w:val="00240DF3"/>
    <w:rsid w:val="00243C7D"/>
    <w:rsid w:val="00244BA4"/>
    <w:rsid w:val="00245A14"/>
    <w:rsid w:val="00247A5A"/>
    <w:rsid w:val="00247BEF"/>
    <w:rsid w:val="00251464"/>
    <w:rsid w:val="00252032"/>
    <w:rsid w:val="00255B99"/>
    <w:rsid w:val="0025636F"/>
    <w:rsid w:val="00260429"/>
    <w:rsid w:val="002604EA"/>
    <w:rsid w:val="00260932"/>
    <w:rsid w:val="00264E43"/>
    <w:rsid w:val="00265F85"/>
    <w:rsid w:val="002704D3"/>
    <w:rsid w:val="00276060"/>
    <w:rsid w:val="00276E2D"/>
    <w:rsid w:val="0028108F"/>
    <w:rsid w:val="0028134B"/>
    <w:rsid w:val="0028207F"/>
    <w:rsid w:val="00283719"/>
    <w:rsid w:val="00287B38"/>
    <w:rsid w:val="0029035E"/>
    <w:rsid w:val="0029233B"/>
    <w:rsid w:val="002934D2"/>
    <w:rsid w:val="002935AD"/>
    <w:rsid w:val="0029520C"/>
    <w:rsid w:val="002A030F"/>
    <w:rsid w:val="002A4E5A"/>
    <w:rsid w:val="002B0287"/>
    <w:rsid w:val="002C09F0"/>
    <w:rsid w:val="002C7B23"/>
    <w:rsid w:val="002D25C0"/>
    <w:rsid w:val="002D4F50"/>
    <w:rsid w:val="002D5847"/>
    <w:rsid w:val="002D6B13"/>
    <w:rsid w:val="002E37E2"/>
    <w:rsid w:val="002E4462"/>
    <w:rsid w:val="002E7CCA"/>
    <w:rsid w:val="002E7E72"/>
    <w:rsid w:val="002F0BAC"/>
    <w:rsid w:val="002F0C0D"/>
    <w:rsid w:val="002F2C74"/>
    <w:rsid w:val="002F3937"/>
    <w:rsid w:val="0030026F"/>
    <w:rsid w:val="00301537"/>
    <w:rsid w:val="00305377"/>
    <w:rsid w:val="003056CE"/>
    <w:rsid w:val="00312ABD"/>
    <w:rsid w:val="003139F2"/>
    <w:rsid w:val="00315925"/>
    <w:rsid w:val="003228BA"/>
    <w:rsid w:val="00322AD5"/>
    <w:rsid w:val="003256A2"/>
    <w:rsid w:val="0033023F"/>
    <w:rsid w:val="00331DC4"/>
    <w:rsid w:val="00337BCA"/>
    <w:rsid w:val="0034046F"/>
    <w:rsid w:val="00340698"/>
    <w:rsid w:val="003418E6"/>
    <w:rsid w:val="003462BC"/>
    <w:rsid w:val="00346A85"/>
    <w:rsid w:val="003470F2"/>
    <w:rsid w:val="00355BE2"/>
    <w:rsid w:val="00360B67"/>
    <w:rsid w:val="00361B1E"/>
    <w:rsid w:val="00367D37"/>
    <w:rsid w:val="00370441"/>
    <w:rsid w:val="00370787"/>
    <w:rsid w:val="00371169"/>
    <w:rsid w:val="00372983"/>
    <w:rsid w:val="0038768D"/>
    <w:rsid w:val="003965B8"/>
    <w:rsid w:val="003A018A"/>
    <w:rsid w:val="003A09C6"/>
    <w:rsid w:val="003A1C98"/>
    <w:rsid w:val="003A2A7F"/>
    <w:rsid w:val="003A38BE"/>
    <w:rsid w:val="003A3D47"/>
    <w:rsid w:val="003A40F4"/>
    <w:rsid w:val="003A4E50"/>
    <w:rsid w:val="003A4FEC"/>
    <w:rsid w:val="003A5443"/>
    <w:rsid w:val="003A73DA"/>
    <w:rsid w:val="003B05C5"/>
    <w:rsid w:val="003B2139"/>
    <w:rsid w:val="003B67D4"/>
    <w:rsid w:val="003B7821"/>
    <w:rsid w:val="003C2F7C"/>
    <w:rsid w:val="003C6A59"/>
    <w:rsid w:val="003D3433"/>
    <w:rsid w:val="003E057B"/>
    <w:rsid w:val="003E0FD8"/>
    <w:rsid w:val="003E10EA"/>
    <w:rsid w:val="003E21CA"/>
    <w:rsid w:val="003E2459"/>
    <w:rsid w:val="003E3B7A"/>
    <w:rsid w:val="003E3E11"/>
    <w:rsid w:val="003E4B0F"/>
    <w:rsid w:val="003E4DF5"/>
    <w:rsid w:val="003E56FD"/>
    <w:rsid w:val="003E76E1"/>
    <w:rsid w:val="003F0BC6"/>
    <w:rsid w:val="003F163F"/>
    <w:rsid w:val="003F577B"/>
    <w:rsid w:val="0040238B"/>
    <w:rsid w:val="00402FD7"/>
    <w:rsid w:val="004044BB"/>
    <w:rsid w:val="0040549B"/>
    <w:rsid w:val="00406DA6"/>
    <w:rsid w:val="004124AC"/>
    <w:rsid w:val="004125DA"/>
    <w:rsid w:val="00413713"/>
    <w:rsid w:val="0041396F"/>
    <w:rsid w:val="004174B3"/>
    <w:rsid w:val="00421320"/>
    <w:rsid w:val="00423067"/>
    <w:rsid w:val="00424754"/>
    <w:rsid w:val="00424E94"/>
    <w:rsid w:val="004265D6"/>
    <w:rsid w:val="00427B5D"/>
    <w:rsid w:val="00427EB5"/>
    <w:rsid w:val="00430F6A"/>
    <w:rsid w:val="00431EF8"/>
    <w:rsid w:val="0043255A"/>
    <w:rsid w:val="00434031"/>
    <w:rsid w:val="00435D9C"/>
    <w:rsid w:val="00436959"/>
    <w:rsid w:val="00436CA8"/>
    <w:rsid w:val="00440364"/>
    <w:rsid w:val="004422D3"/>
    <w:rsid w:val="00442846"/>
    <w:rsid w:val="00446BDC"/>
    <w:rsid w:val="004518F6"/>
    <w:rsid w:val="00452BEB"/>
    <w:rsid w:val="00453A38"/>
    <w:rsid w:val="00453AAC"/>
    <w:rsid w:val="00454462"/>
    <w:rsid w:val="0045446D"/>
    <w:rsid w:val="004547B2"/>
    <w:rsid w:val="0045564E"/>
    <w:rsid w:val="004563D1"/>
    <w:rsid w:val="00461A64"/>
    <w:rsid w:val="00462844"/>
    <w:rsid w:val="00464454"/>
    <w:rsid w:val="00465F01"/>
    <w:rsid w:val="004675BC"/>
    <w:rsid w:val="00474263"/>
    <w:rsid w:val="00476BA3"/>
    <w:rsid w:val="00476FB4"/>
    <w:rsid w:val="00480C3A"/>
    <w:rsid w:val="00482A70"/>
    <w:rsid w:val="0049027A"/>
    <w:rsid w:val="00490C1B"/>
    <w:rsid w:val="00491EAE"/>
    <w:rsid w:val="0049249B"/>
    <w:rsid w:val="00494000"/>
    <w:rsid w:val="00497259"/>
    <w:rsid w:val="004A1995"/>
    <w:rsid w:val="004A77F6"/>
    <w:rsid w:val="004B0084"/>
    <w:rsid w:val="004B163F"/>
    <w:rsid w:val="004B20F5"/>
    <w:rsid w:val="004B3841"/>
    <w:rsid w:val="004B4FB2"/>
    <w:rsid w:val="004B6BF1"/>
    <w:rsid w:val="004B7366"/>
    <w:rsid w:val="004D41F7"/>
    <w:rsid w:val="004D4F1A"/>
    <w:rsid w:val="004E1E71"/>
    <w:rsid w:val="004E2A37"/>
    <w:rsid w:val="004E5795"/>
    <w:rsid w:val="004E5B6D"/>
    <w:rsid w:val="004E6B01"/>
    <w:rsid w:val="004F0FEF"/>
    <w:rsid w:val="004F24DB"/>
    <w:rsid w:val="004F443A"/>
    <w:rsid w:val="005004F4"/>
    <w:rsid w:val="00500F21"/>
    <w:rsid w:val="00503151"/>
    <w:rsid w:val="0050391E"/>
    <w:rsid w:val="0050416F"/>
    <w:rsid w:val="00506BE9"/>
    <w:rsid w:val="00512797"/>
    <w:rsid w:val="00512889"/>
    <w:rsid w:val="00512E6F"/>
    <w:rsid w:val="0051630A"/>
    <w:rsid w:val="005210E0"/>
    <w:rsid w:val="00535B1C"/>
    <w:rsid w:val="00535E89"/>
    <w:rsid w:val="00540692"/>
    <w:rsid w:val="005445A6"/>
    <w:rsid w:val="00544963"/>
    <w:rsid w:val="00546F8E"/>
    <w:rsid w:val="00556C78"/>
    <w:rsid w:val="005605AD"/>
    <w:rsid w:val="00562B1E"/>
    <w:rsid w:val="00566F1A"/>
    <w:rsid w:val="005761C6"/>
    <w:rsid w:val="0058127C"/>
    <w:rsid w:val="00581F9A"/>
    <w:rsid w:val="00582751"/>
    <w:rsid w:val="00582F51"/>
    <w:rsid w:val="005856F1"/>
    <w:rsid w:val="00586C32"/>
    <w:rsid w:val="00587B4E"/>
    <w:rsid w:val="00590B5D"/>
    <w:rsid w:val="00592227"/>
    <w:rsid w:val="0059263F"/>
    <w:rsid w:val="00593C44"/>
    <w:rsid w:val="00595319"/>
    <w:rsid w:val="005955CD"/>
    <w:rsid w:val="005973C0"/>
    <w:rsid w:val="0059760E"/>
    <w:rsid w:val="005A1509"/>
    <w:rsid w:val="005A465C"/>
    <w:rsid w:val="005A4E9D"/>
    <w:rsid w:val="005A6A0E"/>
    <w:rsid w:val="005A7CBA"/>
    <w:rsid w:val="005B13EC"/>
    <w:rsid w:val="005B494F"/>
    <w:rsid w:val="005C27B9"/>
    <w:rsid w:val="005C39E3"/>
    <w:rsid w:val="005C55A1"/>
    <w:rsid w:val="005C58DF"/>
    <w:rsid w:val="005C763A"/>
    <w:rsid w:val="005D13FD"/>
    <w:rsid w:val="005D17F8"/>
    <w:rsid w:val="005D3A7A"/>
    <w:rsid w:val="005D3FF7"/>
    <w:rsid w:val="005D5F22"/>
    <w:rsid w:val="005E5246"/>
    <w:rsid w:val="005F002A"/>
    <w:rsid w:val="005F0C6D"/>
    <w:rsid w:val="005F3886"/>
    <w:rsid w:val="005F4AC6"/>
    <w:rsid w:val="005F5696"/>
    <w:rsid w:val="00600BAB"/>
    <w:rsid w:val="00602077"/>
    <w:rsid w:val="006027A9"/>
    <w:rsid w:val="006033A1"/>
    <w:rsid w:val="006046B7"/>
    <w:rsid w:val="00604C77"/>
    <w:rsid w:val="0060630E"/>
    <w:rsid w:val="0060638E"/>
    <w:rsid w:val="0061280F"/>
    <w:rsid w:val="00612EBF"/>
    <w:rsid w:val="00614915"/>
    <w:rsid w:val="006205B7"/>
    <w:rsid w:val="006234A4"/>
    <w:rsid w:val="00623FB7"/>
    <w:rsid w:val="00624673"/>
    <w:rsid w:val="0062531D"/>
    <w:rsid w:val="00625ADE"/>
    <w:rsid w:val="00630145"/>
    <w:rsid w:val="00630478"/>
    <w:rsid w:val="006325C2"/>
    <w:rsid w:val="00634BAE"/>
    <w:rsid w:val="0063702F"/>
    <w:rsid w:val="00640E0C"/>
    <w:rsid w:val="0064238A"/>
    <w:rsid w:val="006465B6"/>
    <w:rsid w:val="0064671D"/>
    <w:rsid w:val="0065515A"/>
    <w:rsid w:val="00657202"/>
    <w:rsid w:val="00660031"/>
    <w:rsid w:val="0066293A"/>
    <w:rsid w:val="00663ACE"/>
    <w:rsid w:val="0067000E"/>
    <w:rsid w:val="006730EB"/>
    <w:rsid w:val="00673CD7"/>
    <w:rsid w:val="006817A3"/>
    <w:rsid w:val="006831B0"/>
    <w:rsid w:val="00687666"/>
    <w:rsid w:val="00687700"/>
    <w:rsid w:val="00687E02"/>
    <w:rsid w:val="00691CEC"/>
    <w:rsid w:val="00692282"/>
    <w:rsid w:val="00694925"/>
    <w:rsid w:val="006A0845"/>
    <w:rsid w:val="006A0913"/>
    <w:rsid w:val="006A613E"/>
    <w:rsid w:val="006A675C"/>
    <w:rsid w:val="006B0250"/>
    <w:rsid w:val="006B2838"/>
    <w:rsid w:val="006B4826"/>
    <w:rsid w:val="006B570C"/>
    <w:rsid w:val="006B5CE7"/>
    <w:rsid w:val="006C26E8"/>
    <w:rsid w:val="006C33C0"/>
    <w:rsid w:val="006C6862"/>
    <w:rsid w:val="006D02EB"/>
    <w:rsid w:val="006D0B01"/>
    <w:rsid w:val="006D0D4E"/>
    <w:rsid w:val="006D125D"/>
    <w:rsid w:val="006D3393"/>
    <w:rsid w:val="006D531F"/>
    <w:rsid w:val="006D55F9"/>
    <w:rsid w:val="006D6E57"/>
    <w:rsid w:val="006E0D84"/>
    <w:rsid w:val="006E4EB4"/>
    <w:rsid w:val="006E51FD"/>
    <w:rsid w:val="006E5E19"/>
    <w:rsid w:val="006E7B55"/>
    <w:rsid w:val="006F49CD"/>
    <w:rsid w:val="006F5208"/>
    <w:rsid w:val="006F562D"/>
    <w:rsid w:val="006F6075"/>
    <w:rsid w:val="006F6672"/>
    <w:rsid w:val="006F7BE9"/>
    <w:rsid w:val="00700304"/>
    <w:rsid w:val="007007D7"/>
    <w:rsid w:val="0070198B"/>
    <w:rsid w:val="00704BB7"/>
    <w:rsid w:val="00706537"/>
    <w:rsid w:val="0071261B"/>
    <w:rsid w:val="007127FE"/>
    <w:rsid w:val="007145B6"/>
    <w:rsid w:val="00716261"/>
    <w:rsid w:val="00720DC5"/>
    <w:rsid w:val="007212BE"/>
    <w:rsid w:val="0072298F"/>
    <w:rsid w:val="00725D02"/>
    <w:rsid w:val="00725EE3"/>
    <w:rsid w:val="00730EB1"/>
    <w:rsid w:val="00731432"/>
    <w:rsid w:val="007317F2"/>
    <w:rsid w:val="00733A56"/>
    <w:rsid w:val="007365B0"/>
    <w:rsid w:val="007403D8"/>
    <w:rsid w:val="00740C88"/>
    <w:rsid w:val="007461BE"/>
    <w:rsid w:val="00747F3B"/>
    <w:rsid w:val="0075428F"/>
    <w:rsid w:val="0076047B"/>
    <w:rsid w:val="00765524"/>
    <w:rsid w:val="007657D5"/>
    <w:rsid w:val="00765DDC"/>
    <w:rsid w:val="00770311"/>
    <w:rsid w:val="007708DC"/>
    <w:rsid w:val="00773098"/>
    <w:rsid w:val="00773E6B"/>
    <w:rsid w:val="00777D54"/>
    <w:rsid w:val="0078036E"/>
    <w:rsid w:val="0078187E"/>
    <w:rsid w:val="00781E54"/>
    <w:rsid w:val="00782286"/>
    <w:rsid w:val="00790008"/>
    <w:rsid w:val="00790A3E"/>
    <w:rsid w:val="007927AF"/>
    <w:rsid w:val="00793DCC"/>
    <w:rsid w:val="007A04DA"/>
    <w:rsid w:val="007A0DA9"/>
    <w:rsid w:val="007A3BA5"/>
    <w:rsid w:val="007A4753"/>
    <w:rsid w:val="007A4EFC"/>
    <w:rsid w:val="007A5796"/>
    <w:rsid w:val="007A7E11"/>
    <w:rsid w:val="007B0EF6"/>
    <w:rsid w:val="007B2AAC"/>
    <w:rsid w:val="007C0567"/>
    <w:rsid w:val="007C1FD5"/>
    <w:rsid w:val="007C2E5C"/>
    <w:rsid w:val="007C379E"/>
    <w:rsid w:val="007C5B07"/>
    <w:rsid w:val="007C633B"/>
    <w:rsid w:val="007D01C2"/>
    <w:rsid w:val="007D0FE4"/>
    <w:rsid w:val="007E0F03"/>
    <w:rsid w:val="007E141E"/>
    <w:rsid w:val="007E494C"/>
    <w:rsid w:val="007E50B7"/>
    <w:rsid w:val="007E5239"/>
    <w:rsid w:val="007F1E95"/>
    <w:rsid w:val="007F27CD"/>
    <w:rsid w:val="007F27F6"/>
    <w:rsid w:val="007F3539"/>
    <w:rsid w:val="007F37A5"/>
    <w:rsid w:val="007F4D23"/>
    <w:rsid w:val="00804C68"/>
    <w:rsid w:val="00830D8C"/>
    <w:rsid w:val="008354EA"/>
    <w:rsid w:val="008368C6"/>
    <w:rsid w:val="008403CA"/>
    <w:rsid w:val="00841AFB"/>
    <w:rsid w:val="00842EFF"/>
    <w:rsid w:val="0084331A"/>
    <w:rsid w:val="008433D8"/>
    <w:rsid w:val="008440BC"/>
    <w:rsid w:val="00845FCF"/>
    <w:rsid w:val="0084629D"/>
    <w:rsid w:val="008504E2"/>
    <w:rsid w:val="00850D7A"/>
    <w:rsid w:val="008531F6"/>
    <w:rsid w:val="008564A7"/>
    <w:rsid w:val="00861AEC"/>
    <w:rsid w:val="00862BF6"/>
    <w:rsid w:val="00864ED5"/>
    <w:rsid w:val="008651C5"/>
    <w:rsid w:val="0086671E"/>
    <w:rsid w:val="00867E10"/>
    <w:rsid w:val="00870DBF"/>
    <w:rsid w:val="00872BF9"/>
    <w:rsid w:val="00873160"/>
    <w:rsid w:val="0087381F"/>
    <w:rsid w:val="008746C0"/>
    <w:rsid w:val="00876FA7"/>
    <w:rsid w:val="0088142D"/>
    <w:rsid w:val="00883228"/>
    <w:rsid w:val="00886593"/>
    <w:rsid w:val="00887014"/>
    <w:rsid w:val="00894ED1"/>
    <w:rsid w:val="0089542C"/>
    <w:rsid w:val="0089744E"/>
    <w:rsid w:val="008A1ACA"/>
    <w:rsid w:val="008A22C0"/>
    <w:rsid w:val="008B17C5"/>
    <w:rsid w:val="008B1B49"/>
    <w:rsid w:val="008B2558"/>
    <w:rsid w:val="008C2406"/>
    <w:rsid w:val="008C2AAD"/>
    <w:rsid w:val="008C73C4"/>
    <w:rsid w:val="008C7DBB"/>
    <w:rsid w:val="008D2AD4"/>
    <w:rsid w:val="008D5415"/>
    <w:rsid w:val="008D6CAE"/>
    <w:rsid w:val="008D7801"/>
    <w:rsid w:val="008E183A"/>
    <w:rsid w:val="008E4F78"/>
    <w:rsid w:val="008E5067"/>
    <w:rsid w:val="008E77CF"/>
    <w:rsid w:val="008E7ED2"/>
    <w:rsid w:val="008F2F52"/>
    <w:rsid w:val="008F6BF4"/>
    <w:rsid w:val="008F76FF"/>
    <w:rsid w:val="008F7A92"/>
    <w:rsid w:val="009020B1"/>
    <w:rsid w:val="009025CE"/>
    <w:rsid w:val="00907EAE"/>
    <w:rsid w:val="00910696"/>
    <w:rsid w:val="00910D11"/>
    <w:rsid w:val="00910F1A"/>
    <w:rsid w:val="00913716"/>
    <w:rsid w:val="00922CF9"/>
    <w:rsid w:val="00924BC3"/>
    <w:rsid w:val="009256BD"/>
    <w:rsid w:val="00925AF4"/>
    <w:rsid w:val="00932849"/>
    <w:rsid w:val="00935DD5"/>
    <w:rsid w:val="00940360"/>
    <w:rsid w:val="00940DCC"/>
    <w:rsid w:val="009411E8"/>
    <w:rsid w:val="00941810"/>
    <w:rsid w:val="00942A02"/>
    <w:rsid w:val="00944590"/>
    <w:rsid w:val="00944C89"/>
    <w:rsid w:val="0094500E"/>
    <w:rsid w:val="00950321"/>
    <w:rsid w:val="00953586"/>
    <w:rsid w:val="00953BEF"/>
    <w:rsid w:val="009544F4"/>
    <w:rsid w:val="009545D0"/>
    <w:rsid w:val="009548C7"/>
    <w:rsid w:val="00954EC5"/>
    <w:rsid w:val="00955573"/>
    <w:rsid w:val="00956399"/>
    <w:rsid w:val="00960C73"/>
    <w:rsid w:val="00962418"/>
    <w:rsid w:val="00966F10"/>
    <w:rsid w:val="00967374"/>
    <w:rsid w:val="009776C4"/>
    <w:rsid w:val="00977839"/>
    <w:rsid w:val="0098023A"/>
    <w:rsid w:val="00982148"/>
    <w:rsid w:val="00985979"/>
    <w:rsid w:val="00986129"/>
    <w:rsid w:val="0098698A"/>
    <w:rsid w:val="009879B5"/>
    <w:rsid w:val="00992FDD"/>
    <w:rsid w:val="00994D6C"/>
    <w:rsid w:val="009A49DD"/>
    <w:rsid w:val="009B348D"/>
    <w:rsid w:val="009B4FFE"/>
    <w:rsid w:val="009B5D15"/>
    <w:rsid w:val="009B5D33"/>
    <w:rsid w:val="009C6134"/>
    <w:rsid w:val="009C6442"/>
    <w:rsid w:val="009C666B"/>
    <w:rsid w:val="009D1BFC"/>
    <w:rsid w:val="009D3926"/>
    <w:rsid w:val="009D490E"/>
    <w:rsid w:val="009D6FEF"/>
    <w:rsid w:val="009E53F1"/>
    <w:rsid w:val="009E6B20"/>
    <w:rsid w:val="009E75BC"/>
    <w:rsid w:val="009E774B"/>
    <w:rsid w:val="009E7FEE"/>
    <w:rsid w:val="00A05E7D"/>
    <w:rsid w:val="00A07D71"/>
    <w:rsid w:val="00A12296"/>
    <w:rsid w:val="00A212F1"/>
    <w:rsid w:val="00A21FD0"/>
    <w:rsid w:val="00A22147"/>
    <w:rsid w:val="00A26242"/>
    <w:rsid w:val="00A262C7"/>
    <w:rsid w:val="00A36CC9"/>
    <w:rsid w:val="00A41926"/>
    <w:rsid w:val="00A46C0E"/>
    <w:rsid w:val="00A54424"/>
    <w:rsid w:val="00A610AA"/>
    <w:rsid w:val="00A61E2F"/>
    <w:rsid w:val="00A621B8"/>
    <w:rsid w:val="00A663A5"/>
    <w:rsid w:val="00A6670C"/>
    <w:rsid w:val="00A71581"/>
    <w:rsid w:val="00A72087"/>
    <w:rsid w:val="00A73D86"/>
    <w:rsid w:val="00A7446C"/>
    <w:rsid w:val="00A744CC"/>
    <w:rsid w:val="00A76458"/>
    <w:rsid w:val="00A95B65"/>
    <w:rsid w:val="00A96209"/>
    <w:rsid w:val="00AA69A3"/>
    <w:rsid w:val="00AA7C98"/>
    <w:rsid w:val="00AB1346"/>
    <w:rsid w:val="00AB3371"/>
    <w:rsid w:val="00AB651A"/>
    <w:rsid w:val="00AC17F4"/>
    <w:rsid w:val="00AC1A31"/>
    <w:rsid w:val="00AC22F3"/>
    <w:rsid w:val="00AC4F18"/>
    <w:rsid w:val="00AC57C5"/>
    <w:rsid w:val="00AC6BE7"/>
    <w:rsid w:val="00AC73FF"/>
    <w:rsid w:val="00AD1A33"/>
    <w:rsid w:val="00AD23F7"/>
    <w:rsid w:val="00AD66D8"/>
    <w:rsid w:val="00AD7C18"/>
    <w:rsid w:val="00AE15FA"/>
    <w:rsid w:val="00AE48AD"/>
    <w:rsid w:val="00AE48C2"/>
    <w:rsid w:val="00AF0845"/>
    <w:rsid w:val="00AF0F75"/>
    <w:rsid w:val="00AF0FF0"/>
    <w:rsid w:val="00AF1315"/>
    <w:rsid w:val="00AF1A76"/>
    <w:rsid w:val="00AF35F3"/>
    <w:rsid w:val="00B01A2E"/>
    <w:rsid w:val="00B01F52"/>
    <w:rsid w:val="00B03690"/>
    <w:rsid w:val="00B0403B"/>
    <w:rsid w:val="00B06B40"/>
    <w:rsid w:val="00B1238C"/>
    <w:rsid w:val="00B16DB4"/>
    <w:rsid w:val="00B21A9D"/>
    <w:rsid w:val="00B22D56"/>
    <w:rsid w:val="00B249F1"/>
    <w:rsid w:val="00B252F0"/>
    <w:rsid w:val="00B31545"/>
    <w:rsid w:val="00B31B45"/>
    <w:rsid w:val="00B33791"/>
    <w:rsid w:val="00B3515F"/>
    <w:rsid w:val="00B36734"/>
    <w:rsid w:val="00B36DBF"/>
    <w:rsid w:val="00B37076"/>
    <w:rsid w:val="00B37B5A"/>
    <w:rsid w:val="00B40644"/>
    <w:rsid w:val="00B40DEF"/>
    <w:rsid w:val="00B422FF"/>
    <w:rsid w:val="00B459B8"/>
    <w:rsid w:val="00B52FB4"/>
    <w:rsid w:val="00B65ECA"/>
    <w:rsid w:val="00B6692E"/>
    <w:rsid w:val="00B67D4E"/>
    <w:rsid w:val="00B7085C"/>
    <w:rsid w:val="00B71A25"/>
    <w:rsid w:val="00B731B0"/>
    <w:rsid w:val="00B777B5"/>
    <w:rsid w:val="00B77F09"/>
    <w:rsid w:val="00B814E5"/>
    <w:rsid w:val="00B83815"/>
    <w:rsid w:val="00B84633"/>
    <w:rsid w:val="00B84843"/>
    <w:rsid w:val="00B8496F"/>
    <w:rsid w:val="00B84D2F"/>
    <w:rsid w:val="00B93CB9"/>
    <w:rsid w:val="00B96D71"/>
    <w:rsid w:val="00BA008A"/>
    <w:rsid w:val="00BA0DAE"/>
    <w:rsid w:val="00BA13D7"/>
    <w:rsid w:val="00BA1EE0"/>
    <w:rsid w:val="00BA20D4"/>
    <w:rsid w:val="00BA2A8E"/>
    <w:rsid w:val="00BA4CFA"/>
    <w:rsid w:val="00BA5CCE"/>
    <w:rsid w:val="00BA79DB"/>
    <w:rsid w:val="00BB438F"/>
    <w:rsid w:val="00BB4BDC"/>
    <w:rsid w:val="00BB6189"/>
    <w:rsid w:val="00BB66E4"/>
    <w:rsid w:val="00BC6E19"/>
    <w:rsid w:val="00BD518A"/>
    <w:rsid w:val="00BD57B3"/>
    <w:rsid w:val="00BD629B"/>
    <w:rsid w:val="00BD635E"/>
    <w:rsid w:val="00BE4339"/>
    <w:rsid w:val="00BE5777"/>
    <w:rsid w:val="00BF09B5"/>
    <w:rsid w:val="00BF1C4E"/>
    <w:rsid w:val="00BF263C"/>
    <w:rsid w:val="00C03E35"/>
    <w:rsid w:val="00C11557"/>
    <w:rsid w:val="00C1264D"/>
    <w:rsid w:val="00C20A2D"/>
    <w:rsid w:val="00C221B4"/>
    <w:rsid w:val="00C22325"/>
    <w:rsid w:val="00C23AC7"/>
    <w:rsid w:val="00C26276"/>
    <w:rsid w:val="00C31893"/>
    <w:rsid w:val="00C37124"/>
    <w:rsid w:val="00C47B0B"/>
    <w:rsid w:val="00C51775"/>
    <w:rsid w:val="00C534DE"/>
    <w:rsid w:val="00C574FE"/>
    <w:rsid w:val="00C628D3"/>
    <w:rsid w:val="00C64707"/>
    <w:rsid w:val="00C650CD"/>
    <w:rsid w:val="00C65A56"/>
    <w:rsid w:val="00C67D3D"/>
    <w:rsid w:val="00C7223B"/>
    <w:rsid w:val="00C73047"/>
    <w:rsid w:val="00C7391E"/>
    <w:rsid w:val="00C76113"/>
    <w:rsid w:val="00C816FC"/>
    <w:rsid w:val="00C91FA6"/>
    <w:rsid w:val="00C92374"/>
    <w:rsid w:val="00C942D5"/>
    <w:rsid w:val="00C95FD1"/>
    <w:rsid w:val="00CA16BD"/>
    <w:rsid w:val="00CA4195"/>
    <w:rsid w:val="00CB2D2E"/>
    <w:rsid w:val="00CB7C83"/>
    <w:rsid w:val="00CC3697"/>
    <w:rsid w:val="00CD5DB4"/>
    <w:rsid w:val="00CE19EC"/>
    <w:rsid w:val="00CE2E21"/>
    <w:rsid w:val="00CE4838"/>
    <w:rsid w:val="00CE6B82"/>
    <w:rsid w:val="00CF6D1A"/>
    <w:rsid w:val="00D02544"/>
    <w:rsid w:val="00D02E4D"/>
    <w:rsid w:val="00D109EB"/>
    <w:rsid w:val="00D11B3A"/>
    <w:rsid w:val="00D125FB"/>
    <w:rsid w:val="00D12C06"/>
    <w:rsid w:val="00D15FE7"/>
    <w:rsid w:val="00D177E9"/>
    <w:rsid w:val="00D1783A"/>
    <w:rsid w:val="00D17949"/>
    <w:rsid w:val="00D20BB8"/>
    <w:rsid w:val="00D23883"/>
    <w:rsid w:val="00D23A18"/>
    <w:rsid w:val="00D31422"/>
    <w:rsid w:val="00D34761"/>
    <w:rsid w:val="00D3542B"/>
    <w:rsid w:val="00D36FFE"/>
    <w:rsid w:val="00D41A93"/>
    <w:rsid w:val="00D41F2B"/>
    <w:rsid w:val="00D465F7"/>
    <w:rsid w:val="00D477FD"/>
    <w:rsid w:val="00D47A1A"/>
    <w:rsid w:val="00D501AD"/>
    <w:rsid w:val="00D50536"/>
    <w:rsid w:val="00D54B53"/>
    <w:rsid w:val="00D62925"/>
    <w:rsid w:val="00D62E43"/>
    <w:rsid w:val="00D647D1"/>
    <w:rsid w:val="00D656D0"/>
    <w:rsid w:val="00D67C03"/>
    <w:rsid w:val="00D70D1E"/>
    <w:rsid w:val="00D71854"/>
    <w:rsid w:val="00D71926"/>
    <w:rsid w:val="00D71B0A"/>
    <w:rsid w:val="00D72A30"/>
    <w:rsid w:val="00D736E1"/>
    <w:rsid w:val="00D7571F"/>
    <w:rsid w:val="00D7616A"/>
    <w:rsid w:val="00D8042C"/>
    <w:rsid w:val="00D804CF"/>
    <w:rsid w:val="00D84290"/>
    <w:rsid w:val="00D844DF"/>
    <w:rsid w:val="00D8592C"/>
    <w:rsid w:val="00D92C3B"/>
    <w:rsid w:val="00D96128"/>
    <w:rsid w:val="00D971F3"/>
    <w:rsid w:val="00DA064F"/>
    <w:rsid w:val="00DA1990"/>
    <w:rsid w:val="00DA3620"/>
    <w:rsid w:val="00DB27BF"/>
    <w:rsid w:val="00DB3058"/>
    <w:rsid w:val="00DB3854"/>
    <w:rsid w:val="00DB3AD4"/>
    <w:rsid w:val="00DB4B4F"/>
    <w:rsid w:val="00DB520D"/>
    <w:rsid w:val="00DB6404"/>
    <w:rsid w:val="00DB75D8"/>
    <w:rsid w:val="00DC6AAB"/>
    <w:rsid w:val="00DC703D"/>
    <w:rsid w:val="00DD086C"/>
    <w:rsid w:val="00DD1553"/>
    <w:rsid w:val="00DD196A"/>
    <w:rsid w:val="00DD732C"/>
    <w:rsid w:val="00DE04E4"/>
    <w:rsid w:val="00DE4F0E"/>
    <w:rsid w:val="00DE67C8"/>
    <w:rsid w:val="00DE69D2"/>
    <w:rsid w:val="00DF0D48"/>
    <w:rsid w:val="00DF205A"/>
    <w:rsid w:val="00E03A57"/>
    <w:rsid w:val="00E052AA"/>
    <w:rsid w:val="00E10021"/>
    <w:rsid w:val="00E127C2"/>
    <w:rsid w:val="00E14B58"/>
    <w:rsid w:val="00E2192E"/>
    <w:rsid w:val="00E2275F"/>
    <w:rsid w:val="00E22959"/>
    <w:rsid w:val="00E22A2A"/>
    <w:rsid w:val="00E2352E"/>
    <w:rsid w:val="00E27DB9"/>
    <w:rsid w:val="00E34A29"/>
    <w:rsid w:val="00E35DEB"/>
    <w:rsid w:val="00E3757D"/>
    <w:rsid w:val="00E451C0"/>
    <w:rsid w:val="00E47C22"/>
    <w:rsid w:val="00E53085"/>
    <w:rsid w:val="00E537CA"/>
    <w:rsid w:val="00E54FDA"/>
    <w:rsid w:val="00E56592"/>
    <w:rsid w:val="00E6394F"/>
    <w:rsid w:val="00E64D12"/>
    <w:rsid w:val="00E702FE"/>
    <w:rsid w:val="00E72825"/>
    <w:rsid w:val="00E755D1"/>
    <w:rsid w:val="00E80E16"/>
    <w:rsid w:val="00E835F6"/>
    <w:rsid w:val="00E849D0"/>
    <w:rsid w:val="00E85A0A"/>
    <w:rsid w:val="00E85B34"/>
    <w:rsid w:val="00E87AD6"/>
    <w:rsid w:val="00E9040C"/>
    <w:rsid w:val="00E924F7"/>
    <w:rsid w:val="00E97A73"/>
    <w:rsid w:val="00EA1058"/>
    <w:rsid w:val="00EA29A5"/>
    <w:rsid w:val="00EA2FC6"/>
    <w:rsid w:val="00EA3713"/>
    <w:rsid w:val="00EA52A6"/>
    <w:rsid w:val="00EB0470"/>
    <w:rsid w:val="00EB2740"/>
    <w:rsid w:val="00EB3509"/>
    <w:rsid w:val="00EC0157"/>
    <w:rsid w:val="00EC121E"/>
    <w:rsid w:val="00EC2105"/>
    <w:rsid w:val="00EC2321"/>
    <w:rsid w:val="00EC31BF"/>
    <w:rsid w:val="00ED1447"/>
    <w:rsid w:val="00ED302A"/>
    <w:rsid w:val="00ED5A48"/>
    <w:rsid w:val="00ED68B0"/>
    <w:rsid w:val="00ED792D"/>
    <w:rsid w:val="00EF46A6"/>
    <w:rsid w:val="00F03BD6"/>
    <w:rsid w:val="00F05617"/>
    <w:rsid w:val="00F07DAD"/>
    <w:rsid w:val="00F10706"/>
    <w:rsid w:val="00F12CE9"/>
    <w:rsid w:val="00F1391F"/>
    <w:rsid w:val="00F166A9"/>
    <w:rsid w:val="00F16C34"/>
    <w:rsid w:val="00F174F0"/>
    <w:rsid w:val="00F20E2D"/>
    <w:rsid w:val="00F23343"/>
    <w:rsid w:val="00F233DC"/>
    <w:rsid w:val="00F237A3"/>
    <w:rsid w:val="00F32C15"/>
    <w:rsid w:val="00F34083"/>
    <w:rsid w:val="00F34960"/>
    <w:rsid w:val="00F402A9"/>
    <w:rsid w:val="00F524CD"/>
    <w:rsid w:val="00F5434C"/>
    <w:rsid w:val="00F57C18"/>
    <w:rsid w:val="00F642A9"/>
    <w:rsid w:val="00F66009"/>
    <w:rsid w:val="00F664F0"/>
    <w:rsid w:val="00F724DD"/>
    <w:rsid w:val="00F7588C"/>
    <w:rsid w:val="00F76114"/>
    <w:rsid w:val="00F80C02"/>
    <w:rsid w:val="00F81041"/>
    <w:rsid w:val="00F82FDC"/>
    <w:rsid w:val="00F932A6"/>
    <w:rsid w:val="00F94E42"/>
    <w:rsid w:val="00F95390"/>
    <w:rsid w:val="00F958DF"/>
    <w:rsid w:val="00FA0A8E"/>
    <w:rsid w:val="00FA1085"/>
    <w:rsid w:val="00FA1171"/>
    <w:rsid w:val="00FB0652"/>
    <w:rsid w:val="00FB1471"/>
    <w:rsid w:val="00FB3E56"/>
    <w:rsid w:val="00FB56D8"/>
    <w:rsid w:val="00FB5C2F"/>
    <w:rsid w:val="00FC1D74"/>
    <w:rsid w:val="00FC26FA"/>
    <w:rsid w:val="00FC59FE"/>
    <w:rsid w:val="00FC73AC"/>
    <w:rsid w:val="00FC7D0A"/>
    <w:rsid w:val="00FD0909"/>
    <w:rsid w:val="00FD4F06"/>
    <w:rsid w:val="00FD7D7A"/>
    <w:rsid w:val="00FE0ADA"/>
    <w:rsid w:val="00FE0B10"/>
    <w:rsid w:val="00FE301D"/>
    <w:rsid w:val="00FE5399"/>
    <w:rsid w:val="00FF05CA"/>
    <w:rsid w:val="00FF3597"/>
    <w:rsid w:val="00FF367B"/>
    <w:rsid w:val="00FF764E"/>
    <w:rsid w:val="00FF77B9"/>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6DA4145"/>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37B2AC8"/>
    <w:rsid w:val="1405185E"/>
    <w:rsid w:val="145025AC"/>
    <w:rsid w:val="1462314A"/>
    <w:rsid w:val="14772295"/>
    <w:rsid w:val="14A66A25"/>
    <w:rsid w:val="14A675BC"/>
    <w:rsid w:val="159B1642"/>
    <w:rsid w:val="15D347CB"/>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90708"/>
    <w:rsid w:val="2F4C452B"/>
    <w:rsid w:val="2FEE71BD"/>
    <w:rsid w:val="2FF92130"/>
    <w:rsid w:val="30905ED3"/>
    <w:rsid w:val="30A325D0"/>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C45761"/>
    <w:rsid w:val="47D07D1F"/>
    <w:rsid w:val="47DE6116"/>
    <w:rsid w:val="481B3117"/>
    <w:rsid w:val="483342A0"/>
    <w:rsid w:val="48560359"/>
    <w:rsid w:val="49001055"/>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6794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7BB3245"/>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C94171A"/>
  <w15:docId w15:val="{6575640F-EA2D-4019-A1D7-5436B14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unhideWhenUsed="1" w:qFormat="1"/>
    <w:lsdException w:name="HTML Address" w:semiHidden="1" w:unhideWhenUsed="1"/>
    <w:lsdException w:name="HTML Cite" w:unhideWhenUsed="1" w:qFormat="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unhideWhenUsed="1"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next w:val="3"/>
    <w:link w:val="ab"/>
    <w:uiPriority w:val="99"/>
    <w:unhideWhenUsed/>
    <w:qFormat/>
    <w:pPr>
      <w:tabs>
        <w:tab w:val="center" w:pos="4153"/>
        <w:tab w:val="right" w:pos="8306"/>
      </w:tabs>
      <w:snapToGrid w:val="0"/>
      <w:jc w:val="left"/>
    </w:pPr>
    <w:rPr>
      <w:sz w:val="18"/>
      <w:szCs w:val="18"/>
    </w:rPr>
  </w:style>
  <w:style w:type="paragraph" w:styleId="ac">
    <w:name w:val="header"/>
    <w:basedOn w:val="a"/>
    <w:next w:val="3"/>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e">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
    <w:name w:val="annotation subject"/>
    <w:basedOn w:val="a4"/>
    <w:next w:val="a4"/>
    <w:link w:val="af0"/>
    <w:uiPriority w:val="99"/>
    <w:unhideWhenUsed/>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rPr>
  </w:style>
  <w:style w:type="character" w:styleId="af3">
    <w:name w:val="FollowedHyperlink"/>
    <w:basedOn w:val="a1"/>
    <w:uiPriority w:val="99"/>
    <w:unhideWhenUsed/>
    <w:qFormat/>
    <w:rPr>
      <w:color w:val="4C4C4C"/>
      <w:u w:val="none"/>
    </w:rPr>
  </w:style>
  <w:style w:type="character" w:styleId="af4">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5">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left="42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9">
    <w:name w:val="批注框文本 字符"/>
    <w:basedOn w:val="a1"/>
    <w:link w:val="a8"/>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0">
    <w:name w:val="批注主题 字符"/>
    <w:basedOn w:val="a5"/>
    <w:link w:val="af"/>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styleId="af9">
    <w:name w:val="List Paragraph"/>
    <w:basedOn w:val="a"/>
    <w:uiPriority w:val="34"/>
    <w:qFormat/>
    <w:pPr>
      <w:ind w:firstLine="420"/>
    </w:pPr>
    <w:rPr>
      <w:rFonts w:ascii="Calibri" w:hAnsi="Calibri" w:cs="Times New Roman"/>
      <w:sz w:val="28"/>
      <w:szCs w:val="24"/>
    </w:rPr>
  </w:style>
  <w:style w:type="paragraph" w:customStyle="1" w:styleId="33">
    <w:name w:val="修订3"/>
    <w:hidden/>
    <w:uiPriority w:val="99"/>
    <w:semiHidden/>
    <w:rPr>
      <w:rFonts w:ascii="宋体" w:hAnsi="宋体" w:cstheme="minorBidi"/>
      <w:kern w:val="2"/>
      <w:sz w:val="24"/>
      <w:szCs w:val="22"/>
    </w:rPr>
  </w:style>
  <w:style w:type="paragraph" w:customStyle="1" w:styleId="TableParagraph">
    <w:name w:val="Table Paragraph"/>
    <w:basedOn w:val="a"/>
    <w:uiPriority w:val="1"/>
    <w:qFormat/>
    <w:rPr>
      <w:rFonts w:cs="宋体"/>
      <w:lang w:val="zh-CN" w:bidi="zh-CN"/>
    </w:rPr>
  </w:style>
  <w:style w:type="paragraph" w:customStyle="1" w:styleId="40">
    <w:name w:val="修订4"/>
    <w:hidden/>
    <w:uiPriority w:val="99"/>
    <w:semiHidden/>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BF5EF7-6980-4C4E-BCA3-477A5893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28</Pages>
  <Words>1697</Words>
  <Characters>9678</Characters>
  <Application>Microsoft Office Word</Application>
  <DocSecurity>0</DocSecurity>
  <Lines>80</Lines>
  <Paragraphs>22</Paragraphs>
  <ScaleCrop>false</ScaleCrop>
  <Company>神州网信技术有限公司</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1051</cp:revision>
  <cp:lastPrinted>2022-02-11T01:02:00Z</cp:lastPrinted>
  <dcterms:created xsi:type="dcterms:W3CDTF">2021-09-03T09:14:00Z</dcterms:created>
  <dcterms:modified xsi:type="dcterms:W3CDTF">2022-09-06T07:33:00Z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ADC04CF6B5A943B187C2BDD801CB3E52</vt:lpwstr>
  </property>
</Properties>
</file>