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34" w:rsidRDefault="00941634" w:rsidP="00941634">
      <w:pPr>
        <w:spacing w:line="580" w:lineRule="exact"/>
        <w:rPr>
          <w:rFonts w:ascii="小标宋" w:eastAsia="黑体" w:hAnsi="宋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941634" w:rsidRDefault="008C3499" w:rsidP="00941634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  <w:r>
        <w:rPr>
          <w:rFonts w:ascii="小标宋" w:eastAsia="小标宋" w:hAnsi="Times" w:cs="Times New Roman" w:hint="eastAsia"/>
          <w:sz w:val="36"/>
          <w:szCs w:val="36"/>
        </w:rPr>
        <w:t>饮用水</w:t>
      </w:r>
      <w:r w:rsidR="00941634">
        <w:rPr>
          <w:rFonts w:ascii="小标宋" w:eastAsia="小标宋" w:hAnsi="Times" w:cs="Times New Roman" w:hint="eastAsia"/>
          <w:sz w:val="36"/>
          <w:szCs w:val="36"/>
        </w:rPr>
        <w:t>项目评分细则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6340"/>
      </w:tblGrid>
      <w:tr w:rsidR="00941634" w:rsidTr="00C9400A">
        <w:trPr>
          <w:trHeight w:val="606"/>
        </w:trPr>
        <w:tc>
          <w:tcPr>
            <w:tcW w:w="1557" w:type="dxa"/>
            <w:vAlign w:val="center"/>
          </w:tcPr>
          <w:p w:rsidR="00941634" w:rsidRDefault="00941634" w:rsidP="00C940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941634" w:rsidRDefault="00941634" w:rsidP="00C940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941634" w:rsidRDefault="00941634" w:rsidP="00C940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941634" w:rsidTr="00C9400A">
        <w:trPr>
          <w:cantSplit/>
          <w:trHeight w:val="558"/>
        </w:trPr>
        <w:tc>
          <w:tcPr>
            <w:tcW w:w="8647" w:type="dxa"/>
            <w:gridSpan w:val="3"/>
            <w:vAlign w:val="center"/>
          </w:tcPr>
          <w:p w:rsidR="00941634" w:rsidRDefault="00941634" w:rsidP="00C9400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 w:rsidR="00323AE8">
              <w:rPr>
                <w:rFonts w:ascii="宋体" w:hAnsi="宋体" w:hint="eastAsia"/>
                <w:b/>
                <w:sz w:val="24"/>
              </w:rPr>
              <w:t>7</w:t>
            </w:r>
            <w:r w:rsidR="008C2239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941634" w:rsidTr="00C9400A">
        <w:trPr>
          <w:cantSplit/>
          <w:trHeight w:val="1969"/>
        </w:trPr>
        <w:tc>
          <w:tcPr>
            <w:tcW w:w="1557" w:type="dxa"/>
            <w:vAlign w:val="center"/>
          </w:tcPr>
          <w:p w:rsidR="00941634" w:rsidRDefault="00941634" w:rsidP="00C9400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750" w:type="dxa"/>
            <w:vAlign w:val="center"/>
          </w:tcPr>
          <w:p w:rsidR="00941634" w:rsidRDefault="00323AE8" w:rsidP="00C9400A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 w:rsidR="008C223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 w:rsidR="009416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941634" w:rsidTr="00C9400A">
        <w:trPr>
          <w:cantSplit/>
          <w:trHeight w:val="551"/>
        </w:trPr>
        <w:tc>
          <w:tcPr>
            <w:tcW w:w="8647" w:type="dxa"/>
            <w:gridSpan w:val="3"/>
            <w:vAlign w:val="center"/>
          </w:tcPr>
          <w:p w:rsidR="00941634" w:rsidRDefault="00941634" w:rsidP="00C9400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</w:t>
            </w:r>
            <w:r w:rsidR="008C2239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3368B9" w:rsidTr="00C9400A">
        <w:trPr>
          <w:cantSplit/>
          <w:trHeight w:val="1479"/>
        </w:trPr>
        <w:tc>
          <w:tcPr>
            <w:tcW w:w="1557" w:type="dxa"/>
            <w:vAlign w:val="center"/>
          </w:tcPr>
          <w:p w:rsidR="003368B9" w:rsidRDefault="008E5888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经营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</w:t>
            </w:r>
          </w:p>
        </w:tc>
        <w:tc>
          <w:tcPr>
            <w:tcW w:w="750" w:type="dxa"/>
            <w:vAlign w:val="center"/>
          </w:tcPr>
          <w:p w:rsidR="003368B9" w:rsidRDefault="003368B9" w:rsidP="008C2239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3368B9" w:rsidRPr="003368B9" w:rsidRDefault="008C2239" w:rsidP="008C2239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无司法预警风险得</w:t>
            </w:r>
            <w:r w:rsidR="002779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5分，一条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司法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</w:t>
            </w:r>
            <w:r w:rsidR="002779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风险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 w:rsidR="002779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分，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两条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司法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分，三条及三条以上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司法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预警风险不得分。</w:t>
            </w:r>
          </w:p>
        </w:tc>
      </w:tr>
      <w:tr w:rsidR="008C2239" w:rsidTr="00C9400A">
        <w:trPr>
          <w:cantSplit/>
          <w:trHeight w:val="1479"/>
        </w:trPr>
        <w:tc>
          <w:tcPr>
            <w:tcW w:w="1557" w:type="dxa"/>
            <w:vAlign w:val="center"/>
          </w:tcPr>
          <w:p w:rsidR="008C2239" w:rsidRPr="008C2239" w:rsidRDefault="0007660B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  <w:r w:rsidR="008C22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</w:t>
            </w:r>
          </w:p>
        </w:tc>
        <w:tc>
          <w:tcPr>
            <w:tcW w:w="750" w:type="dxa"/>
            <w:vAlign w:val="center"/>
          </w:tcPr>
          <w:p w:rsidR="008C2239" w:rsidRDefault="008C2239" w:rsidP="00C9400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  <w:r w:rsidR="0007660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8C2239" w:rsidRDefault="008C2239" w:rsidP="008C2239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无食品方面预警风险得5分，</w:t>
            </w:r>
            <w:r w:rsidR="0007660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一条及一条以上食品方面预警不得分。</w:t>
            </w:r>
          </w:p>
        </w:tc>
      </w:tr>
      <w:tr w:rsidR="003368B9" w:rsidTr="003368B9">
        <w:trPr>
          <w:cantSplit/>
          <w:trHeight w:val="1654"/>
        </w:trPr>
        <w:tc>
          <w:tcPr>
            <w:tcW w:w="1557" w:type="dxa"/>
            <w:vAlign w:val="center"/>
          </w:tcPr>
          <w:p w:rsidR="003368B9" w:rsidRDefault="003368B9" w:rsidP="003368B9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类似项目业绩</w:t>
            </w:r>
          </w:p>
        </w:tc>
        <w:tc>
          <w:tcPr>
            <w:tcW w:w="750" w:type="dxa"/>
            <w:vAlign w:val="center"/>
          </w:tcPr>
          <w:p w:rsidR="003368B9" w:rsidRDefault="003368B9" w:rsidP="00C9400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3368B9" w:rsidRDefault="003368B9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供应商近三年承担类似项目业绩，近三年是指2017年</w:t>
            </w:r>
            <w:r w:rsidR="0074656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月至响应文件递交截止日，业绩以提供合同为准，要求必须提供加盖公章的合同首页、服务内容页、合同金额所在页、签字盖章页复印件等。每提供1个业绩得1分，最高得5分。</w:t>
            </w:r>
          </w:p>
        </w:tc>
      </w:tr>
      <w:tr w:rsidR="00941634" w:rsidTr="00C9400A">
        <w:trPr>
          <w:cantSplit/>
          <w:trHeight w:val="557"/>
        </w:trPr>
        <w:tc>
          <w:tcPr>
            <w:tcW w:w="8647" w:type="dxa"/>
            <w:gridSpan w:val="3"/>
            <w:vAlign w:val="center"/>
          </w:tcPr>
          <w:p w:rsidR="00941634" w:rsidRDefault="00941634" w:rsidP="00C9400A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三、技术部分 </w:t>
            </w:r>
            <w:r w:rsidR="00323AE8">
              <w:rPr>
                <w:rFonts w:ascii="宋体" w:hAnsi="宋体" w:hint="eastAsia"/>
                <w:b/>
                <w:sz w:val="24"/>
              </w:rPr>
              <w:t>10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941634" w:rsidTr="00C9400A">
        <w:trPr>
          <w:cantSplit/>
          <w:trHeight w:val="1589"/>
        </w:trPr>
        <w:tc>
          <w:tcPr>
            <w:tcW w:w="1557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服务方案</w:t>
            </w:r>
          </w:p>
        </w:tc>
        <w:tc>
          <w:tcPr>
            <w:tcW w:w="750" w:type="dxa"/>
            <w:vAlign w:val="center"/>
          </w:tcPr>
          <w:p w:rsidR="00941634" w:rsidRDefault="00323AE8" w:rsidP="00C9400A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  <w:r w:rsidR="0094163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投标人拟对服务本项目的优势及要说明的问题，分析阐述清晰针对性强得5分；分析阐述较为清晰得3分；分析阐述较差得1分。</w:t>
            </w:r>
          </w:p>
        </w:tc>
      </w:tr>
      <w:tr w:rsidR="00941634" w:rsidTr="00C9400A">
        <w:trPr>
          <w:cantSplit/>
          <w:trHeight w:val="1517"/>
        </w:trPr>
        <w:tc>
          <w:tcPr>
            <w:tcW w:w="1557" w:type="dxa"/>
            <w:vAlign w:val="center"/>
          </w:tcPr>
          <w:p w:rsidR="00941634" w:rsidRDefault="00941634" w:rsidP="00367B3B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紧急服务应急预案</w:t>
            </w:r>
          </w:p>
        </w:tc>
        <w:tc>
          <w:tcPr>
            <w:tcW w:w="750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941634" w:rsidRDefault="00941634" w:rsidP="006012D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能够制订有效并可实施的紧急</w:t>
            </w:r>
            <w:r w:rsidR="006012D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防制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服务应急预案，反应速度快、时间短、实用性强得5分，一般得3分，较差得1分。</w:t>
            </w:r>
          </w:p>
        </w:tc>
      </w:tr>
    </w:tbl>
    <w:p w:rsidR="00AA6608" w:rsidRPr="00127630" w:rsidRDefault="00AA6608" w:rsidP="005B7198">
      <w:pPr>
        <w:rPr>
          <w:rFonts w:ascii="Times" w:eastAsia="仿宋_GB2312" w:hAnsi="Times" w:cs="Times New Roman"/>
          <w:sz w:val="32"/>
          <w:szCs w:val="24"/>
        </w:rPr>
      </w:pPr>
    </w:p>
    <w:sectPr w:rsidR="00AA6608" w:rsidRPr="00127630" w:rsidSect="00D6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1D" w:rsidRDefault="005F6C1D" w:rsidP="00E40780">
      <w:r>
        <w:separator/>
      </w:r>
    </w:p>
  </w:endnote>
  <w:endnote w:type="continuationSeparator" w:id="0">
    <w:p w:rsidR="005F6C1D" w:rsidRDefault="005F6C1D" w:rsidP="00E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1D" w:rsidRDefault="005F6C1D" w:rsidP="00E40780">
      <w:r>
        <w:separator/>
      </w:r>
    </w:p>
  </w:footnote>
  <w:footnote w:type="continuationSeparator" w:id="0">
    <w:p w:rsidR="005F6C1D" w:rsidRDefault="005F6C1D" w:rsidP="00E4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1C5"/>
    <w:multiLevelType w:val="hybridMultilevel"/>
    <w:tmpl w:val="266EBE36"/>
    <w:lvl w:ilvl="0" w:tplc="961C1FF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D5D4D"/>
    <w:multiLevelType w:val="hybridMultilevel"/>
    <w:tmpl w:val="370055C8"/>
    <w:lvl w:ilvl="0" w:tplc="BEFE93E4">
      <w:start w:val="4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197B33F2"/>
    <w:multiLevelType w:val="hybridMultilevel"/>
    <w:tmpl w:val="5F105502"/>
    <w:lvl w:ilvl="0" w:tplc="465CA9BE">
      <w:start w:val="4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1A85065B"/>
    <w:multiLevelType w:val="hybridMultilevel"/>
    <w:tmpl w:val="7840B4B4"/>
    <w:lvl w:ilvl="0" w:tplc="98547CA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92C3585"/>
    <w:multiLevelType w:val="hybridMultilevel"/>
    <w:tmpl w:val="29D2E74E"/>
    <w:lvl w:ilvl="0" w:tplc="8CA2CF9C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629A1856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3D040736"/>
    <w:multiLevelType w:val="hybridMultilevel"/>
    <w:tmpl w:val="ADE8333E"/>
    <w:lvl w:ilvl="0" w:tplc="1C0C81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5D0E5012">
      <w:start w:val="1"/>
      <w:numFmt w:val="japaneseCounting"/>
      <w:lvlText w:val="（%2）"/>
      <w:lvlJc w:val="left"/>
      <w:pPr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CCF6CA3"/>
    <w:multiLevelType w:val="hybridMultilevel"/>
    <w:tmpl w:val="94EED81C"/>
    <w:lvl w:ilvl="0" w:tplc="7696C142">
      <w:start w:val="4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8">
    <w:nsid w:val="5B8C5FBE"/>
    <w:multiLevelType w:val="multilevel"/>
    <w:tmpl w:val="5B8C5FB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8240F1"/>
    <w:multiLevelType w:val="hybridMultilevel"/>
    <w:tmpl w:val="7A8A8FFE"/>
    <w:lvl w:ilvl="0" w:tplc="0412A3AC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C23889A4">
      <w:start w:val="2"/>
      <w:numFmt w:val="japaneseCounting"/>
      <w:lvlText w:val="%2．"/>
      <w:lvlJc w:val="left"/>
      <w:pPr>
        <w:ind w:left="1854" w:hanging="720"/>
      </w:pPr>
      <w:rPr>
        <w:rFonts w:hint="default"/>
      </w:rPr>
    </w:lvl>
    <w:lvl w:ilvl="2" w:tplc="A3709AF4">
      <w:start w:val="4"/>
      <w:numFmt w:val="decimal"/>
      <w:lvlText w:val="%3．"/>
      <w:lvlJc w:val="left"/>
      <w:pPr>
        <w:ind w:left="1838" w:hanging="720"/>
      </w:pPr>
      <w:rPr>
        <w:rFonts w:hint="default"/>
      </w:rPr>
    </w:lvl>
    <w:lvl w:ilvl="3" w:tplc="8FF2B64A">
      <w:start w:val="4"/>
      <w:numFmt w:val="decimal"/>
      <w:lvlText w:val="%4、"/>
      <w:lvlJc w:val="left"/>
      <w:pPr>
        <w:ind w:left="2258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10">
    <w:nsid w:val="685B3861"/>
    <w:multiLevelType w:val="hybridMultilevel"/>
    <w:tmpl w:val="7B447DC4"/>
    <w:lvl w:ilvl="0" w:tplc="A9EC6F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222DB1"/>
    <w:multiLevelType w:val="hybridMultilevel"/>
    <w:tmpl w:val="F5FC56C2"/>
    <w:lvl w:ilvl="0" w:tplc="2A38235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8A65770"/>
    <w:multiLevelType w:val="multilevel"/>
    <w:tmpl w:val="78A6577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B4"/>
    <w:rsid w:val="000111D3"/>
    <w:rsid w:val="000145AC"/>
    <w:rsid w:val="0001779A"/>
    <w:rsid w:val="0004417B"/>
    <w:rsid w:val="0007660B"/>
    <w:rsid w:val="000A4036"/>
    <w:rsid w:val="000E26D2"/>
    <w:rsid w:val="000F535A"/>
    <w:rsid w:val="00107D15"/>
    <w:rsid w:val="00127630"/>
    <w:rsid w:val="00134985"/>
    <w:rsid w:val="00175351"/>
    <w:rsid w:val="001A48A3"/>
    <w:rsid w:val="001A6F62"/>
    <w:rsid w:val="001B13BA"/>
    <w:rsid w:val="001D438D"/>
    <w:rsid w:val="002079D4"/>
    <w:rsid w:val="00217AF7"/>
    <w:rsid w:val="002779D3"/>
    <w:rsid w:val="00290105"/>
    <w:rsid w:val="002968DA"/>
    <w:rsid w:val="002C0A69"/>
    <w:rsid w:val="002F6D32"/>
    <w:rsid w:val="00313BCD"/>
    <w:rsid w:val="00321879"/>
    <w:rsid w:val="00323AE8"/>
    <w:rsid w:val="003368B9"/>
    <w:rsid w:val="00341693"/>
    <w:rsid w:val="00353EC1"/>
    <w:rsid w:val="00362EC7"/>
    <w:rsid w:val="00367B3B"/>
    <w:rsid w:val="0038076B"/>
    <w:rsid w:val="0038411B"/>
    <w:rsid w:val="00386813"/>
    <w:rsid w:val="00394E8F"/>
    <w:rsid w:val="003E207E"/>
    <w:rsid w:val="00420B3C"/>
    <w:rsid w:val="00443733"/>
    <w:rsid w:val="00445DE7"/>
    <w:rsid w:val="004562F8"/>
    <w:rsid w:val="00532DB0"/>
    <w:rsid w:val="0057163C"/>
    <w:rsid w:val="005725D3"/>
    <w:rsid w:val="005B7198"/>
    <w:rsid w:val="005B7A2C"/>
    <w:rsid w:val="005B7F04"/>
    <w:rsid w:val="005E57C4"/>
    <w:rsid w:val="005F6C1D"/>
    <w:rsid w:val="006012D1"/>
    <w:rsid w:val="006178B4"/>
    <w:rsid w:val="00643E19"/>
    <w:rsid w:val="00657955"/>
    <w:rsid w:val="00660F14"/>
    <w:rsid w:val="0067707C"/>
    <w:rsid w:val="006A5B54"/>
    <w:rsid w:val="006B3A03"/>
    <w:rsid w:val="006C2473"/>
    <w:rsid w:val="0073196B"/>
    <w:rsid w:val="0074656A"/>
    <w:rsid w:val="00791ABD"/>
    <w:rsid w:val="00796849"/>
    <w:rsid w:val="007E6504"/>
    <w:rsid w:val="008105FF"/>
    <w:rsid w:val="00810DDD"/>
    <w:rsid w:val="00812EF9"/>
    <w:rsid w:val="00826631"/>
    <w:rsid w:val="00827E1A"/>
    <w:rsid w:val="008C2239"/>
    <w:rsid w:val="008C3499"/>
    <w:rsid w:val="008D3F6E"/>
    <w:rsid w:val="008E5888"/>
    <w:rsid w:val="008E70CF"/>
    <w:rsid w:val="008E710D"/>
    <w:rsid w:val="00917382"/>
    <w:rsid w:val="00921EA1"/>
    <w:rsid w:val="009263DF"/>
    <w:rsid w:val="00941634"/>
    <w:rsid w:val="00951E0A"/>
    <w:rsid w:val="00954041"/>
    <w:rsid w:val="00971AF2"/>
    <w:rsid w:val="00990988"/>
    <w:rsid w:val="009E050D"/>
    <w:rsid w:val="009F1C86"/>
    <w:rsid w:val="00A22AE7"/>
    <w:rsid w:val="00A63E48"/>
    <w:rsid w:val="00AA6608"/>
    <w:rsid w:val="00AF0DD1"/>
    <w:rsid w:val="00AF2EB2"/>
    <w:rsid w:val="00B004EC"/>
    <w:rsid w:val="00B3122D"/>
    <w:rsid w:val="00B45D44"/>
    <w:rsid w:val="00C02BB0"/>
    <w:rsid w:val="00C34C41"/>
    <w:rsid w:val="00C54957"/>
    <w:rsid w:val="00C96EC8"/>
    <w:rsid w:val="00CC42F8"/>
    <w:rsid w:val="00D002A8"/>
    <w:rsid w:val="00D3280C"/>
    <w:rsid w:val="00D46CE1"/>
    <w:rsid w:val="00D66E36"/>
    <w:rsid w:val="00DB7A1C"/>
    <w:rsid w:val="00DC6F19"/>
    <w:rsid w:val="00DD26D9"/>
    <w:rsid w:val="00DF11E9"/>
    <w:rsid w:val="00E02583"/>
    <w:rsid w:val="00E17E50"/>
    <w:rsid w:val="00E259E6"/>
    <w:rsid w:val="00E40780"/>
    <w:rsid w:val="00E5689E"/>
    <w:rsid w:val="00E8305F"/>
    <w:rsid w:val="00EB18C0"/>
    <w:rsid w:val="00ED5D9F"/>
    <w:rsid w:val="00EF0D46"/>
    <w:rsid w:val="00F270A1"/>
    <w:rsid w:val="00F30341"/>
    <w:rsid w:val="00F3695C"/>
    <w:rsid w:val="00F45B6F"/>
    <w:rsid w:val="00F875F7"/>
    <w:rsid w:val="00FB7C92"/>
    <w:rsid w:val="00FF4DE9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07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7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078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en-info-title-p">
    <w:name w:val="fen-info-title-p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0780"/>
    <w:rPr>
      <w:b/>
      <w:bCs/>
    </w:rPr>
  </w:style>
  <w:style w:type="character" w:styleId="a7">
    <w:name w:val="Hyperlink"/>
    <w:basedOn w:val="a0"/>
    <w:uiPriority w:val="99"/>
    <w:unhideWhenUsed/>
    <w:rsid w:val="00E40780"/>
    <w:rPr>
      <w:color w:val="0000FF"/>
      <w:u w:val="single"/>
    </w:rPr>
  </w:style>
  <w:style w:type="character" w:customStyle="1" w:styleId="footer-links-t">
    <w:name w:val="footer-links-t"/>
    <w:basedOn w:val="a0"/>
    <w:rsid w:val="00E40780"/>
  </w:style>
  <w:style w:type="paragraph" w:customStyle="1" w:styleId="footer-text-cont">
    <w:name w:val="footer-text-cont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3122D"/>
    <w:pPr>
      <w:ind w:firstLineChars="200" w:firstLine="420"/>
    </w:pPr>
  </w:style>
  <w:style w:type="paragraph" w:styleId="a9">
    <w:name w:val="No Spacing"/>
    <w:uiPriority w:val="1"/>
    <w:qFormat/>
    <w:rsid w:val="00827E1A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6A5B5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A5B54"/>
    <w:rPr>
      <w:sz w:val="18"/>
      <w:szCs w:val="18"/>
    </w:rPr>
  </w:style>
  <w:style w:type="table" w:styleId="ab">
    <w:name w:val="Table Grid"/>
    <w:basedOn w:val="a1"/>
    <w:uiPriority w:val="59"/>
    <w:rsid w:val="00D6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b"/>
    <w:rsid w:val="00AA66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07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7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078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en-info-title-p">
    <w:name w:val="fen-info-title-p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0780"/>
    <w:rPr>
      <w:b/>
      <w:bCs/>
    </w:rPr>
  </w:style>
  <w:style w:type="character" w:styleId="a7">
    <w:name w:val="Hyperlink"/>
    <w:basedOn w:val="a0"/>
    <w:uiPriority w:val="99"/>
    <w:unhideWhenUsed/>
    <w:rsid w:val="00E40780"/>
    <w:rPr>
      <w:color w:val="0000FF"/>
      <w:u w:val="single"/>
    </w:rPr>
  </w:style>
  <w:style w:type="character" w:customStyle="1" w:styleId="footer-links-t">
    <w:name w:val="footer-links-t"/>
    <w:basedOn w:val="a0"/>
    <w:rsid w:val="00E40780"/>
  </w:style>
  <w:style w:type="paragraph" w:customStyle="1" w:styleId="footer-text-cont">
    <w:name w:val="footer-text-cont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3122D"/>
    <w:pPr>
      <w:ind w:firstLineChars="200" w:firstLine="420"/>
    </w:pPr>
  </w:style>
  <w:style w:type="paragraph" w:styleId="a9">
    <w:name w:val="No Spacing"/>
    <w:uiPriority w:val="1"/>
    <w:qFormat/>
    <w:rsid w:val="00827E1A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6A5B5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A5B54"/>
    <w:rPr>
      <w:sz w:val="18"/>
      <w:szCs w:val="18"/>
    </w:rPr>
  </w:style>
  <w:style w:type="table" w:styleId="ab">
    <w:name w:val="Table Grid"/>
    <w:basedOn w:val="a1"/>
    <w:uiPriority w:val="59"/>
    <w:rsid w:val="00D6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b"/>
    <w:rsid w:val="00AA66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41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4071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5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未定义</cp:lastModifiedBy>
  <cp:revision>2</cp:revision>
  <cp:lastPrinted>2020-07-01T05:59:00Z</cp:lastPrinted>
  <dcterms:created xsi:type="dcterms:W3CDTF">2020-08-05T08:02:00Z</dcterms:created>
  <dcterms:modified xsi:type="dcterms:W3CDTF">2020-08-05T08:02:00Z</dcterms:modified>
</cp:coreProperties>
</file>